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5A2B22" w14:textId="68983326" w:rsidR="00494C31" w:rsidRPr="00347834" w:rsidRDefault="00070EBF" w:rsidP="00CD0EDA">
      <w:pPr>
        <w:spacing w:after="0" w:line="240" w:lineRule="auto"/>
        <w:jc w:val="center"/>
        <w:rPr>
          <w:b/>
          <w:sz w:val="20"/>
          <w:szCs w:val="20"/>
          <w:u w:val="single"/>
        </w:rPr>
      </w:pPr>
      <w:r w:rsidRPr="00347834">
        <w:rPr>
          <w:b/>
          <w:sz w:val="20"/>
          <w:szCs w:val="20"/>
          <w:u w:val="single"/>
        </w:rPr>
        <w:t xml:space="preserve">TSL </w:t>
      </w:r>
      <w:r w:rsidR="008A575A" w:rsidRPr="00347834">
        <w:rPr>
          <w:b/>
          <w:sz w:val="20"/>
          <w:szCs w:val="20"/>
          <w:u w:val="single"/>
        </w:rPr>
        <w:t>TA</w:t>
      </w:r>
      <w:r w:rsidR="00905BC3" w:rsidRPr="00347834">
        <w:rPr>
          <w:b/>
          <w:sz w:val="20"/>
          <w:szCs w:val="20"/>
          <w:u w:val="single"/>
        </w:rPr>
        <w:t>1</w:t>
      </w:r>
      <w:r w:rsidR="00BE6DD0" w:rsidRPr="00347834">
        <w:rPr>
          <w:b/>
          <w:sz w:val="20"/>
          <w:szCs w:val="20"/>
          <w:u w:val="single"/>
        </w:rPr>
        <w:t>44</w:t>
      </w:r>
      <w:r w:rsidR="00284F20" w:rsidRPr="00347834">
        <w:rPr>
          <w:b/>
          <w:sz w:val="20"/>
          <w:szCs w:val="20"/>
          <w:u w:val="single"/>
        </w:rPr>
        <w:t>2</w:t>
      </w:r>
      <w:r w:rsidR="003D4961" w:rsidRPr="00347834">
        <w:rPr>
          <w:b/>
          <w:sz w:val="20"/>
          <w:szCs w:val="20"/>
          <w:u w:val="single"/>
        </w:rPr>
        <w:t xml:space="preserve"> </w:t>
      </w:r>
      <w:r w:rsidRPr="00347834">
        <w:rPr>
          <w:b/>
          <w:sz w:val="20"/>
          <w:szCs w:val="20"/>
          <w:u w:val="single"/>
        </w:rPr>
        <w:t xml:space="preserve">– </w:t>
      </w:r>
      <w:r w:rsidR="00284F20" w:rsidRPr="00347834">
        <w:rPr>
          <w:b/>
          <w:sz w:val="20"/>
          <w:szCs w:val="20"/>
          <w:u w:val="single"/>
        </w:rPr>
        <w:t>WIA3E</w:t>
      </w:r>
    </w:p>
    <w:p w14:paraId="5A35ACFD" w14:textId="77777777" w:rsidR="00070EBF" w:rsidRPr="00347834" w:rsidRDefault="00070EBF" w:rsidP="00CD0EDA">
      <w:pPr>
        <w:spacing w:after="0" w:line="240" w:lineRule="auto"/>
        <w:jc w:val="center"/>
        <w:rPr>
          <w:b/>
          <w:sz w:val="20"/>
          <w:szCs w:val="20"/>
        </w:rPr>
      </w:pPr>
      <w:r w:rsidRPr="00347834">
        <w:rPr>
          <w:b/>
          <w:sz w:val="20"/>
          <w:szCs w:val="20"/>
        </w:rPr>
        <w:t>Harvest Plan</w:t>
      </w:r>
    </w:p>
    <w:p w14:paraId="4EB4EE86" w14:textId="1533C0F3" w:rsidR="00347731" w:rsidRPr="00347834" w:rsidRDefault="00070EBF" w:rsidP="00347834">
      <w:pPr>
        <w:pStyle w:val="HPHeading"/>
      </w:pPr>
      <w:r w:rsidRPr="00347834">
        <w:t>ARCHAEO</w:t>
      </w:r>
      <w:r w:rsidR="007D351C" w:rsidRPr="00347834">
        <w:t>LO</w:t>
      </w:r>
      <w:r w:rsidR="00347731" w:rsidRPr="00347834">
        <w:t>GICAL /CULTURAL HERITAGE:</w:t>
      </w:r>
    </w:p>
    <w:p w14:paraId="4F850092" w14:textId="41BD99EA" w:rsidR="00A31DC5" w:rsidRDefault="009645F5" w:rsidP="00A31DC5">
      <w:pPr>
        <w:spacing w:after="0" w:line="240" w:lineRule="auto"/>
        <w:rPr>
          <w:sz w:val="20"/>
          <w:szCs w:val="20"/>
          <w:lang w:val="en-CA"/>
        </w:rPr>
      </w:pPr>
      <w:r w:rsidRPr="00A31DC5">
        <w:rPr>
          <w:sz w:val="20"/>
          <w:szCs w:val="20"/>
        </w:rPr>
        <w:t>This block is within the identified traditional territory of the Secwepemc Nation.  The consultation process has been followed</w:t>
      </w:r>
      <w:r w:rsidR="00F67201" w:rsidRPr="00A31DC5">
        <w:rPr>
          <w:sz w:val="20"/>
          <w:szCs w:val="20"/>
        </w:rPr>
        <w:t>.</w:t>
      </w:r>
      <w:r w:rsidR="003F13C5" w:rsidRPr="00A31DC5">
        <w:rPr>
          <w:sz w:val="20"/>
          <w:szCs w:val="20"/>
        </w:rPr>
        <w:t xml:space="preserve">  </w:t>
      </w:r>
      <w:proofErr w:type="spellStart"/>
      <w:r w:rsidR="00A31DC5" w:rsidRPr="00A31DC5">
        <w:rPr>
          <w:sz w:val="20"/>
          <w:szCs w:val="20"/>
          <w:lang w:val="en-CA"/>
        </w:rPr>
        <w:t>Simpcw</w:t>
      </w:r>
      <w:proofErr w:type="spellEnd"/>
      <w:r w:rsidR="00A31DC5" w:rsidRPr="00A31DC5">
        <w:rPr>
          <w:sz w:val="20"/>
          <w:szCs w:val="20"/>
          <w:lang w:val="en-CA"/>
        </w:rPr>
        <w:t xml:space="preserve"> has completed an</w:t>
      </w:r>
      <w:r w:rsidR="00A31DC5" w:rsidRPr="00A31DC5">
        <w:rPr>
          <w:sz w:val="20"/>
          <w:szCs w:val="20"/>
          <w:lang w:val="en-CA"/>
        </w:rPr>
        <w:t xml:space="preserve"> </w:t>
      </w:r>
      <w:r w:rsidR="00A31DC5" w:rsidRPr="00A31DC5">
        <w:rPr>
          <w:sz w:val="20"/>
          <w:szCs w:val="20"/>
          <w:lang w:val="en-CA"/>
        </w:rPr>
        <w:t xml:space="preserve">Office Review and determined that a Preliminary Field Review (PFR) </w:t>
      </w:r>
      <w:r w:rsidR="00A31DC5" w:rsidRPr="00A31DC5">
        <w:rPr>
          <w:sz w:val="20"/>
          <w:szCs w:val="20"/>
          <w:lang w:val="en-CA"/>
        </w:rPr>
        <w:t>and a Cultural Heritage Assessment are</w:t>
      </w:r>
      <w:r w:rsidR="00A31DC5" w:rsidRPr="00A31DC5">
        <w:rPr>
          <w:sz w:val="20"/>
          <w:szCs w:val="20"/>
          <w:lang w:val="en-CA"/>
        </w:rPr>
        <w:t xml:space="preserve"> required.</w:t>
      </w:r>
    </w:p>
    <w:p w14:paraId="6E4E9B29" w14:textId="6C4BB0E4" w:rsidR="00BE6DD0" w:rsidRPr="00347834" w:rsidRDefault="00A31DC5" w:rsidP="00A31DC5">
      <w:pPr>
        <w:spacing w:after="0" w:line="240" w:lineRule="auto"/>
        <w:rPr>
          <w:sz w:val="20"/>
          <w:szCs w:val="20"/>
        </w:rPr>
      </w:pPr>
      <w:r w:rsidRPr="00A31DC5">
        <w:rPr>
          <w:sz w:val="20"/>
          <w:szCs w:val="20"/>
          <w:lang w:val="en-CA"/>
        </w:rPr>
        <w:t xml:space="preserve">A general management recommendation from </w:t>
      </w:r>
      <w:proofErr w:type="spellStart"/>
      <w:r w:rsidRPr="00A31DC5">
        <w:rPr>
          <w:sz w:val="20"/>
          <w:szCs w:val="20"/>
          <w:lang w:val="en-CA"/>
        </w:rPr>
        <w:t>Simpcw</w:t>
      </w:r>
      <w:proofErr w:type="spellEnd"/>
      <w:r w:rsidRPr="00A31DC5">
        <w:rPr>
          <w:sz w:val="20"/>
          <w:szCs w:val="20"/>
          <w:lang w:val="en-CA"/>
        </w:rPr>
        <w:t xml:space="preserve"> is to provide increased riparian protection on NCDs.</w:t>
      </w:r>
      <w:r>
        <w:rPr>
          <w:sz w:val="20"/>
          <w:szCs w:val="20"/>
          <w:lang w:val="en-CA"/>
        </w:rPr>
        <w:t xml:space="preserve">  </w:t>
      </w:r>
      <w:r w:rsidRPr="00A31DC5">
        <w:rPr>
          <w:sz w:val="20"/>
          <w:szCs w:val="20"/>
          <w:lang w:val="en-CA"/>
        </w:rPr>
        <w:t>A 5m MFZ has been established on portions of NCD-4, NCD-5, NCD-10 and NCD-11.</w:t>
      </w:r>
      <w:r w:rsidR="00BE6DD0" w:rsidRPr="00347834">
        <w:rPr>
          <w:sz w:val="20"/>
          <w:szCs w:val="20"/>
        </w:rPr>
        <w:t xml:space="preserve">  Refer to the </w:t>
      </w:r>
      <w:r w:rsidR="00DF19E3" w:rsidRPr="00347834">
        <w:rPr>
          <w:sz w:val="20"/>
          <w:szCs w:val="20"/>
        </w:rPr>
        <w:t xml:space="preserve">Harvest Plan and </w:t>
      </w:r>
      <w:r w:rsidR="00BE6DD0" w:rsidRPr="00347834">
        <w:rPr>
          <w:sz w:val="20"/>
          <w:szCs w:val="20"/>
        </w:rPr>
        <w:t>Support Document for specific details on each</w:t>
      </w:r>
      <w:r w:rsidR="00DF19E3" w:rsidRPr="00347834">
        <w:rPr>
          <w:sz w:val="20"/>
          <w:szCs w:val="20"/>
        </w:rPr>
        <w:t xml:space="preserve"> riparian feature</w:t>
      </w:r>
      <w:r w:rsidR="00BE6DD0" w:rsidRPr="00347834">
        <w:rPr>
          <w:sz w:val="20"/>
          <w:szCs w:val="20"/>
        </w:rPr>
        <w:t xml:space="preserve"> associated with this block.</w:t>
      </w:r>
    </w:p>
    <w:p w14:paraId="2A570F14" w14:textId="577CA415" w:rsidR="0091116C" w:rsidRPr="00347834" w:rsidRDefault="0091116C" w:rsidP="00CD0EDA">
      <w:pPr>
        <w:spacing w:after="0" w:line="240" w:lineRule="auto"/>
        <w:rPr>
          <w:sz w:val="20"/>
          <w:szCs w:val="20"/>
        </w:rPr>
      </w:pPr>
      <w:r w:rsidRPr="00347834">
        <w:rPr>
          <w:sz w:val="20"/>
          <w:szCs w:val="20"/>
        </w:rPr>
        <w:t>Forest management practices will cease and a representative from BCTS will be immediately notified if additional features of cultural or archaeological significance are discovered during operations.</w:t>
      </w:r>
    </w:p>
    <w:p w14:paraId="6B5A0525" w14:textId="4509F70A" w:rsidR="00070EBF" w:rsidRPr="00347834" w:rsidRDefault="00906715" w:rsidP="00347834">
      <w:pPr>
        <w:pStyle w:val="HPHeading"/>
        <w:rPr>
          <w:b w:val="0"/>
        </w:rPr>
      </w:pPr>
      <w:r w:rsidRPr="00347834">
        <w:t>L</w:t>
      </w:r>
      <w:r w:rsidR="00840C90" w:rsidRPr="00347834">
        <w:t>EAVE TREES AND BIODIVERSITY</w:t>
      </w:r>
    </w:p>
    <w:p w14:paraId="0C38A500" w14:textId="77777777" w:rsidR="00BE6DD0" w:rsidRPr="00347834" w:rsidRDefault="00BE6DD0" w:rsidP="00BE6DD0">
      <w:pPr>
        <w:spacing w:after="0" w:line="240" w:lineRule="auto"/>
        <w:rPr>
          <w:sz w:val="20"/>
          <w:szCs w:val="20"/>
        </w:rPr>
      </w:pPr>
      <w:r w:rsidRPr="00347834">
        <w:rPr>
          <w:sz w:val="20"/>
          <w:szCs w:val="20"/>
        </w:rPr>
        <w:t>Dispersed Retention:</w:t>
      </w:r>
    </w:p>
    <w:p w14:paraId="741EAF56" w14:textId="77777777" w:rsidR="00BE6DD0" w:rsidRPr="00347834" w:rsidRDefault="00BE6DD0" w:rsidP="00BE6DD0">
      <w:pPr>
        <w:spacing w:after="0" w:line="240" w:lineRule="auto"/>
        <w:rPr>
          <w:sz w:val="20"/>
          <w:szCs w:val="20"/>
        </w:rPr>
      </w:pPr>
      <w:r w:rsidRPr="00347834">
        <w:rPr>
          <w:sz w:val="20"/>
          <w:szCs w:val="20"/>
        </w:rPr>
        <w:t>HU’A’:</w:t>
      </w:r>
    </w:p>
    <w:p w14:paraId="58397B3D" w14:textId="5F6CAC76" w:rsidR="00BE6DD0" w:rsidRPr="00347834" w:rsidRDefault="00BE6DD0" w:rsidP="00BE6DD0">
      <w:pPr>
        <w:spacing w:after="0" w:line="240" w:lineRule="auto"/>
        <w:rPr>
          <w:sz w:val="20"/>
          <w:szCs w:val="20"/>
        </w:rPr>
      </w:pPr>
      <w:r w:rsidRPr="00347834">
        <w:rPr>
          <w:sz w:val="20"/>
          <w:szCs w:val="20"/>
        </w:rPr>
        <w:t xml:space="preserve">Where safe to do so within the </w:t>
      </w:r>
      <w:r w:rsidR="00DF19E3" w:rsidRPr="00347834">
        <w:rPr>
          <w:sz w:val="20"/>
          <w:szCs w:val="20"/>
        </w:rPr>
        <w:t>block, reserve:</w:t>
      </w:r>
    </w:p>
    <w:p w14:paraId="14D87B68" w14:textId="77777777" w:rsidR="003F13C5" w:rsidRDefault="003F13C5" w:rsidP="00BE6DD0">
      <w:pPr>
        <w:spacing w:after="0" w:line="240" w:lineRule="auto"/>
        <w:rPr>
          <w:sz w:val="20"/>
          <w:szCs w:val="20"/>
        </w:rPr>
      </w:pPr>
      <w:r w:rsidRPr="003F13C5">
        <w:rPr>
          <w:sz w:val="20"/>
          <w:szCs w:val="20"/>
        </w:rPr>
        <w:t>• 20% of the live hemlock stems 47.5cm dbh and greater (6-7 stems/ha or 1.44-1.60m2/ha)</w:t>
      </w:r>
    </w:p>
    <w:p w14:paraId="2D2612B2" w14:textId="5DB425D0" w:rsidR="00BE6DD0" w:rsidRPr="00347834" w:rsidRDefault="00A31DC5" w:rsidP="00A31DC5">
      <w:pPr>
        <w:spacing w:after="0" w:line="240" w:lineRule="auto"/>
        <w:rPr>
          <w:sz w:val="20"/>
          <w:szCs w:val="20"/>
        </w:rPr>
      </w:pPr>
      <w:r w:rsidRPr="00A31DC5">
        <w:rPr>
          <w:sz w:val="20"/>
          <w:szCs w:val="20"/>
          <w:lang w:val="en-CA"/>
        </w:rPr>
        <w:t>Where operationally feasible and safe to do so, reserve 3-5 cut snags per hectare. Snags</w:t>
      </w:r>
      <w:r w:rsidRPr="00A31DC5">
        <w:rPr>
          <w:sz w:val="20"/>
          <w:szCs w:val="20"/>
          <w:lang w:val="en-CA"/>
        </w:rPr>
        <w:t xml:space="preserve"> </w:t>
      </w:r>
      <w:r w:rsidRPr="00A31DC5">
        <w:rPr>
          <w:sz w:val="20"/>
          <w:szCs w:val="20"/>
          <w:lang w:val="en-CA"/>
        </w:rPr>
        <w:t>should be between 1.5m to 3.0m in height for biodiversity and cavity nesting habitat</w:t>
      </w:r>
      <w:r w:rsidR="00BE6DD0" w:rsidRPr="00A31DC5">
        <w:rPr>
          <w:sz w:val="20"/>
          <w:szCs w:val="20"/>
        </w:rPr>
        <w:t>.</w:t>
      </w:r>
    </w:p>
    <w:p w14:paraId="01A91A94" w14:textId="0C340DFE" w:rsidR="00823FE8" w:rsidRPr="00347834" w:rsidRDefault="00823FE8" w:rsidP="00347834">
      <w:pPr>
        <w:pStyle w:val="HPHeading"/>
        <w:rPr>
          <w:b w:val="0"/>
        </w:rPr>
      </w:pPr>
      <w:r w:rsidRPr="00347834">
        <w:t>WILDLIFE</w:t>
      </w:r>
    </w:p>
    <w:p w14:paraId="7D375E02" w14:textId="77777777" w:rsidR="00905BC3" w:rsidRPr="00347834" w:rsidRDefault="00905BC3" w:rsidP="00905BC3">
      <w:pPr>
        <w:spacing w:after="0" w:line="240" w:lineRule="auto"/>
        <w:rPr>
          <w:b/>
          <w:sz w:val="20"/>
          <w:szCs w:val="20"/>
        </w:rPr>
      </w:pPr>
      <w:r w:rsidRPr="00347834">
        <w:rPr>
          <w:b/>
          <w:sz w:val="20"/>
          <w:szCs w:val="20"/>
        </w:rPr>
        <w:t>Migratory Bird Strategy:</w:t>
      </w:r>
    </w:p>
    <w:p w14:paraId="501E6BF6" w14:textId="3BC98BDA" w:rsidR="00905BC3" w:rsidRPr="00347834" w:rsidRDefault="00284F20" w:rsidP="00905BC3">
      <w:pPr>
        <w:spacing w:after="0" w:line="240" w:lineRule="auto"/>
        <w:rPr>
          <w:sz w:val="20"/>
          <w:szCs w:val="20"/>
        </w:rPr>
      </w:pPr>
      <w:r w:rsidRPr="00347834">
        <w:rPr>
          <w:sz w:val="20"/>
          <w:szCs w:val="20"/>
        </w:rPr>
        <w:t>WIA3E</w:t>
      </w:r>
      <w:r w:rsidR="00CA7259" w:rsidRPr="00347834">
        <w:rPr>
          <w:sz w:val="20"/>
          <w:szCs w:val="20"/>
        </w:rPr>
        <w:t xml:space="preserve"> is located in the </w:t>
      </w:r>
      <w:r w:rsidR="00905BC3" w:rsidRPr="00347834">
        <w:rPr>
          <w:sz w:val="20"/>
          <w:szCs w:val="20"/>
        </w:rPr>
        <w:t>contiguous Moderately High</w:t>
      </w:r>
      <w:r w:rsidRPr="00347834">
        <w:rPr>
          <w:sz w:val="20"/>
          <w:szCs w:val="20"/>
        </w:rPr>
        <w:t xml:space="preserve"> </w:t>
      </w:r>
      <w:r w:rsidR="00CA7259" w:rsidRPr="00347834">
        <w:rPr>
          <w:sz w:val="20"/>
          <w:szCs w:val="20"/>
        </w:rPr>
        <w:t>M</w:t>
      </w:r>
      <w:r w:rsidR="00905BC3" w:rsidRPr="00347834">
        <w:rPr>
          <w:sz w:val="20"/>
          <w:szCs w:val="20"/>
        </w:rPr>
        <w:t xml:space="preserve">igratory Bird Risk polygon.  </w:t>
      </w:r>
    </w:p>
    <w:p w14:paraId="3A209250" w14:textId="77777777" w:rsidR="00905BC3" w:rsidRPr="00347834" w:rsidRDefault="00905BC3" w:rsidP="00905BC3">
      <w:pPr>
        <w:spacing w:after="0" w:line="240" w:lineRule="auto"/>
        <w:rPr>
          <w:sz w:val="20"/>
          <w:szCs w:val="20"/>
        </w:rPr>
      </w:pPr>
      <w:r w:rsidRPr="00347834">
        <w:rPr>
          <w:sz w:val="20"/>
          <w:szCs w:val="20"/>
        </w:rPr>
        <w:t xml:space="preserve">To reduce </w:t>
      </w:r>
      <w:proofErr w:type="gramStart"/>
      <w:r w:rsidRPr="00347834">
        <w:rPr>
          <w:sz w:val="20"/>
          <w:szCs w:val="20"/>
        </w:rPr>
        <w:t>Incidental</w:t>
      </w:r>
      <w:proofErr w:type="gramEnd"/>
      <w:r w:rsidRPr="00347834">
        <w:rPr>
          <w:sz w:val="20"/>
          <w:szCs w:val="20"/>
        </w:rPr>
        <w:t xml:space="preserve"> Take for Migratory Birds, the following Beneficial Management Practices (BMPs) may be implemented during harvesting activities:</w:t>
      </w:r>
    </w:p>
    <w:p w14:paraId="3C8D1B2C" w14:textId="77777777" w:rsidR="00905BC3" w:rsidRPr="00347834" w:rsidRDefault="00905BC3" w:rsidP="00905BC3">
      <w:pPr>
        <w:spacing w:after="0" w:line="240" w:lineRule="auto"/>
        <w:rPr>
          <w:b/>
          <w:sz w:val="20"/>
          <w:szCs w:val="20"/>
        </w:rPr>
      </w:pPr>
      <w:r w:rsidRPr="00347834">
        <w:rPr>
          <w:b/>
          <w:sz w:val="20"/>
          <w:szCs w:val="20"/>
        </w:rPr>
        <w:t>Management Practice Categories (from Appendix D Beneficial Management Practices Summary):</w:t>
      </w:r>
    </w:p>
    <w:p w14:paraId="0C584818" w14:textId="3E0345C5" w:rsidR="00905BC3" w:rsidRPr="00347834" w:rsidRDefault="0091116C" w:rsidP="00905BC3">
      <w:pPr>
        <w:spacing w:after="0" w:line="240" w:lineRule="auto"/>
        <w:rPr>
          <w:sz w:val="20"/>
          <w:szCs w:val="20"/>
        </w:rPr>
      </w:pPr>
      <w:r w:rsidRPr="00B62218">
        <w:rPr>
          <w:i/>
          <w:iCs/>
          <w:sz w:val="20"/>
          <w:szCs w:val="20"/>
        </w:rPr>
        <w:t>PL2</w:t>
      </w:r>
      <w:r w:rsidR="00905BC3" w:rsidRPr="00B62218">
        <w:rPr>
          <w:i/>
          <w:iCs/>
          <w:sz w:val="20"/>
          <w:szCs w:val="20"/>
        </w:rPr>
        <w:t xml:space="preserve"> (Planning): Patch/edge retention around biodiversity anchors</w:t>
      </w:r>
      <w:r w:rsidR="00905BC3" w:rsidRPr="00347834">
        <w:rPr>
          <w:sz w:val="20"/>
          <w:szCs w:val="20"/>
        </w:rPr>
        <w:t>.  Refer to the Stand Level Biodiversity and Leave Tree Sections in the Site Plan for reserve trees in the block (</w:t>
      </w:r>
      <w:proofErr w:type="spellStart"/>
      <w:r w:rsidR="00905BC3" w:rsidRPr="00347834">
        <w:rPr>
          <w:sz w:val="20"/>
          <w:szCs w:val="20"/>
        </w:rPr>
        <w:t>DoP</w:t>
      </w:r>
      <w:proofErr w:type="spellEnd"/>
      <w:r w:rsidR="00905BC3" w:rsidRPr="00347834">
        <w:rPr>
          <w:sz w:val="20"/>
          <w:szCs w:val="20"/>
        </w:rPr>
        <w:t xml:space="preserve"> 2).</w:t>
      </w:r>
    </w:p>
    <w:p w14:paraId="31D283C8" w14:textId="77777777" w:rsidR="00905BC3" w:rsidRPr="00347834" w:rsidRDefault="00905BC3" w:rsidP="00905BC3">
      <w:pPr>
        <w:spacing w:after="0" w:line="240" w:lineRule="auto"/>
        <w:rPr>
          <w:sz w:val="20"/>
          <w:szCs w:val="20"/>
        </w:rPr>
      </w:pPr>
      <w:r w:rsidRPr="00B62218">
        <w:rPr>
          <w:i/>
          <w:iCs/>
          <w:sz w:val="20"/>
          <w:szCs w:val="20"/>
        </w:rPr>
        <w:t>LO4 (Layout): Retention of WTRAs, WTs and Stub snags for cavity nesting birds</w:t>
      </w:r>
      <w:r w:rsidRPr="00347834">
        <w:rPr>
          <w:sz w:val="20"/>
          <w:szCs w:val="20"/>
        </w:rPr>
        <w:t>.  Refer to the Stand Level Biodiversity and Leave Tree Sections in the Site Plan for reserve trees in the block (</w:t>
      </w:r>
      <w:proofErr w:type="spellStart"/>
      <w:r w:rsidRPr="00347834">
        <w:rPr>
          <w:sz w:val="20"/>
          <w:szCs w:val="20"/>
        </w:rPr>
        <w:t>DoP</w:t>
      </w:r>
      <w:proofErr w:type="spellEnd"/>
      <w:r w:rsidRPr="00347834">
        <w:rPr>
          <w:sz w:val="20"/>
          <w:szCs w:val="20"/>
        </w:rPr>
        <w:t xml:space="preserve"> 2).</w:t>
      </w:r>
    </w:p>
    <w:p w14:paraId="741658EF" w14:textId="75187BA7" w:rsidR="00905BC3" w:rsidRPr="00347834" w:rsidRDefault="00905BC3" w:rsidP="00905BC3">
      <w:pPr>
        <w:spacing w:after="0" w:line="240" w:lineRule="auto"/>
        <w:rPr>
          <w:sz w:val="20"/>
          <w:szCs w:val="20"/>
        </w:rPr>
      </w:pPr>
      <w:r w:rsidRPr="00B62218">
        <w:rPr>
          <w:i/>
          <w:iCs/>
          <w:sz w:val="20"/>
          <w:szCs w:val="20"/>
        </w:rPr>
        <w:t>SO1: Scheduling high risk blocks outside the nesting period</w:t>
      </w:r>
      <w:r w:rsidRPr="00347834">
        <w:rPr>
          <w:sz w:val="20"/>
          <w:szCs w:val="20"/>
        </w:rPr>
        <w:t xml:space="preserve">.  Since </w:t>
      </w:r>
      <w:r w:rsidR="00284F20" w:rsidRPr="00347834">
        <w:rPr>
          <w:sz w:val="20"/>
          <w:szCs w:val="20"/>
        </w:rPr>
        <w:t>WIA3E</w:t>
      </w:r>
      <w:r w:rsidRPr="00347834">
        <w:rPr>
          <w:sz w:val="20"/>
          <w:szCs w:val="20"/>
        </w:rPr>
        <w:t xml:space="preserve"> is located in th</w:t>
      </w:r>
      <w:r w:rsidR="00CA7259" w:rsidRPr="00347834">
        <w:rPr>
          <w:sz w:val="20"/>
          <w:szCs w:val="20"/>
        </w:rPr>
        <w:t>e</w:t>
      </w:r>
      <w:r w:rsidR="00284F20" w:rsidRPr="00347834">
        <w:rPr>
          <w:sz w:val="20"/>
          <w:szCs w:val="20"/>
        </w:rPr>
        <w:t xml:space="preserve"> </w:t>
      </w:r>
      <w:r w:rsidR="008621B6" w:rsidRPr="00347834">
        <w:rPr>
          <w:sz w:val="20"/>
          <w:szCs w:val="20"/>
        </w:rPr>
        <w:t>contiguous Moderately High</w:t>
      </w:r>
      <w:r w:rsidR="00C23F7C" w:rsidRPr="00347834">
        <w:rPr>
          <w:sz w:val="20"/>
          <w:szCs w:val="20"/>
        </w:rPr>
        <w:t xml:space="preserve"> </w:t>
      </w:r>
      <w:r w:rsidR="004F08AB" w:rsidRPr="00347834">
        <w:rPr>
          <w:sz w:val="20"/>
          <w:szCs w:val="20"/>
        </w:rPr>
        <w:t>Mig</w:t>
      </w:r>
      <w:r w:rsidRPr="00347834">
        <w:rPr>
          <w:sz w:val="20"/>
          <w:szCs w:val="20"/>
        </w:rPr>
        <w:t>ratory Bird Risk polygon, this action may be required to sufficiently reduce the risk of Incidental Take (</w:t>
      </w:r>
      <w:proofErr w:type="spellStart"/>
      <w:r w:rsidRPr="00347834">
        <w:rPr>
          <w:sz w:val="20"/>
          <w:szCs w:val="20"/>
        </w:rPr>
        <w:t>DoP</w:t>
      </w:r>
      <w:proofErr w:type="spellEnd"/>
      <w:r w:rsidRPr="00347834">
        <w:rPr>
          <w:sz w:val="20"/>
          <w:szCs w:val="20"/>
        </w:rPr>
        <w:t xml:space="preserve"> 3).</w:t>
      </w:r>
    </w:p>
    <w:p w14:paraId="185EBB64" w14:textId="77777777" w:rsidR="00905BC3" w:rsidRPr="00347834" w:rsidRDefault="00905BC3" w:rsidP="00905BC3">
      <w:pPr>
        <w:spacing w:after="0" w:line="240" w:lineRule="auto"/>
        <w:rPr>
          <w:sz w:val="20"/>
          <w:szCs w:val="20"/>
        </w:rPr>
      </w:pPr>
      <w:r w:rsidRPr="00B62218">
        <w:rPr>
          <w:i/>
          <w:iCs/>
          <w:sz w:val="20"/>
          <w:szCs w:val="20"/>
        </w:rPr>
        <w:t>SO4 (Strategic Operations): Chance encounters during harvesting activities where an active nest occurs</w:t>
      </w:r>
      <w:r w:rsidRPr="00347834">
        <w:rPr>
          <w:sz w:val="20"/>
          <w:szCs w:val="20"/>
        </w:rPr>
        <w:t xml:space="preserve">.  If an active nest is detected, stop work and contact a BCTS supervisor.  </w:t>
      </w:r>
    </w:p>
    <w:p w14:paraId="0547BAD5" w14:textId="36BC77EA" w:rsidR="00905BC3" w:rsidRPr="00347834" w:rsidRDefault="00905BC3" w:rsidP="00905BC3">
      <w:pPr>
        <w:spacing w:after="0" w:line="240" w:lineRule="auto"/>
        <w:rPr>
          <w:sz w:val="20"/>
          <w:szCs w:val="20"/>
        </w:rPr>
      </w:pPr>
      <w:r w:rsidRPr="00347834">
        <w:rPr>
          <w:sz w:val="20"/>
          <w:szCs w:val="20"/>
        </w:rPr>
        <w:t>Where operationally feasible, reserve area around the detected nest for protection or delay harvesting outside of the period for nesting (</w:t>
      </w:r>
      <w:proofErr w:type="spellStart"/>
      <w:r w:rsidRPr="00347834">
        <w:rPr>
          <w:sz w:val="20"/>
          <w:szCs w:val="20"/>
        </w:rPr>
        <w:t>DoP</w:t>
      </w:r>
      <w:proofErr w:type="spellEnd"/>
      <w:r w:rsidRPr="00347834">
        <w:rPr>
          <w:sz w:val="20"/>
          <w:szCs w:val="20"/>
        </w:rPr>
        <w:t xml:space="preserve"> 1).</w:t>
      </w:r>
    </w:p>
    <w:p w14:paraId="70BC7DD8" w14:textId="14FA7D8E" w:rsidR="00905BC3" w:rsidRPr="00347834" w:rsidRDefault="00905BC3" w:rsidP="00905BC3">
      <w:pPr>
        <w:spacing w:after="0" w:line="240" w:lineRule="auto"/>
        <w:rPr>
          <w:sz w:val="20"/>
          <w:szCs w:val="20"/>
        </w:rPr>
      </w:pPr>
      <w:r w:rsidRPr="00B62218">
        <w:rPr>
          <w:i/>
          <w:iCs/>
          <w:sz w:val="20"/>
          <w:szCs w:val="20"/>
        </w:rPr>
        <w:t>Harvesting and Road Construction Activities within the Restricted Period 2 (Area 2, May 15 to July 20)</w:t>
      </w:r>
      <w:r w:rsidRPr="00347834">
        <w:rPr>
          <w:sz w:val="20"/>
          <w:szCs w:val="20"/>
        </w:rPr>
        <w:t xml:space="preserve">:  All harvesting and roads within </w:t>
      </w:r>
      <w:r w:rsidR="00284F20" w:rsidRPr="00347834">
        <w:rPr>
          <w:sz w:val="20"/>
          <w:szCs w:val="20"/>
        </w:rPr>
        <w:t>WIA3E</w:t>
      </w:r>
      <w:r w:rsidR="00CA7259" w:rsidRPr="00347834">
        <w:rPr>
          <w:sz w:val="20"/>
          <w:szCs w:val="20"/>
        </w:rPr>
        <w:t xml:space="preserve"> are located in the </w:t>
      </w:r>
      <w:r w:rsidR="00284F20" w:rsidRPr="00347834">
        <w:rPr>
          <w:sz w:val="20"/>
          <w:szCs w:val="20"/>
        </w:rPr>
        <w:t>c</w:t>
      </w:r>
      <w:r w:rsidRPr="00347834">
        <w:rPr>
          <w:sz w:val="20"/>
          <w:szCs w:val="20"/>
        </w:rPr>
        <w:t>ontiguous Moderately High</w:t>
      </w:r>
      <w:r w:rsidR="00284F20" w:rsidRPr="00347834">
        <w:rPr>
          <w:sz w:val="20"/>
          <w:szCs w:val="20"/>
        </w:rPr>
        <w:t xml:space="preserve"> </w:t>
      </w:r>
      <w:r w:rsidRPr="00347834">
        <w:rPr>
          <w:sz w:val="20"/>
          <w:szCs w:val="20"/>
        </w:rPr>
        <w:t xml:space="preserve">Migratory Bird Risk polygon.  </w:t>
      </w:r>
      <w:r w:rsidR="00284F20" w:rsidRPr="00347834">
        <w:rPr>
          <w:sz w:val="20"/>
          <w:szCs w:val="20"/>
        </w:rPr>
        <w:t>WIA3E</w:t>
      </w:r>
      <w:r w:rsidRPr="00347834">
        <w:rPr>
          <w:sz w:val="20"/>
          <w:szCs w:val="20"/>
        </w:rPr>
        <w:t xml:space="preserve"> (Harvesting and Road Construction activities) may be implemented during the Restricted Period 2 if two or more of the BMPs that have </w:t>
      </w:r>
      <w:proofErr w:type="spellStart"/>
      <w:r w:rsidRPr="00347834">
        <w:rPr>
          <w:sz w:val="20"/>
          <w:szCs w:val="20"/>
        </w:rPr>
        <w:t>DoP</w:t>
      </w:r>
      <w:proofErr w:type="spellEnd"/>
      <w:r w:rsidRPr="00347834">
        <w:rPr>
          <w:sz w:val="20"/>
          <w:szCs w:val="20"/>
        </w:rPr>
        <w:t xml:space="preserve"> 2 designation for the site have been applied.  To further reduce the risk of incidental take, the licensee should schedule operations outside the nesting period.</w:t>
      </w:r>
    </w:p>
    <w:p w14:paraId="68ACC281" w14:textId="71A8DF6E" w:rsidR="00E073A0" w:rsidRPr="00347834" w:rsidRDefault="00E073A0" w:rsidP="00347834">
      <w:pPr>
        <w:pStyle w:val="HPHeading"/>
        <w:rPr>
          <w:b w:val="0"/>
        </w:rPr>
      </w:pPr>
      <w:r w:rsidRPr="00347834">
        <w:t>SLOPES</w:t>
      </w:r>
    </w:p>
    <w:p w14:paraId="344FDEB0" w14:textId="0B97D315" w:rsidR="00DE763C" w:rsidRPr="00347834" w:rsidRDefault="00DE763C" w:rsidP="00CD0EDA">
      <w:pPr>
        <w:spacing w:after="0" w:line="240" w:lineRule="auto"/>
        <w:rPr>
          <w:sz w:val="20"/>
          <w:szCs w:val="20"/>
        </w:rPr>
      </w:pPr>
      <w:r w:rsidRPr="00347834">
        <w:rPr>
          <w:sz w:val="20"/>
          <w:szCs w:val="20"/>
        </w:rPr>
        <w:t>SU-1 slopes range from</w:t>
      </w:r>
      <w:r w:rsidR="00573135" w:rsidRPr="00347834">
        <w:rPr>
          <w:sz w:val="20"/>
          <w:szCs w:val="20"/>
        </w:rPr>
        <w:t xml:space="preserve"> </w:t>
      </w:r>
      <w:r w:rsidR="00284F20" w:rsidRPr="00347834">
        <w:rPr>
          <w:sz w:val="20"/>
          <w:szCs w:val="20"/>
        </w:rPr>
        <w:t>9-50</w:t>
      </w:r>
      <w:r w:rsidRPr="00347834">
        <w:rPr>
          <w:sz w:val="20"/>
          <w:szCs w:val="20"/>
        </w:rPr>
        <w:t>% (average</w:t>
      </w:r>
      <w:r w:rsidR="005F726E" w:rsidRPr="00347834">
        <w:rPr>
          <w:sz w:val="20"/>
          <w:szCs w:val="20"/>
        </w:rPr>
        <w:t xml:space="preserve"> </w:t>
      </w:r>
      <w:r w:rsidR="00160BC7" w:rsidRPr="00347834">
        <w:rPr>
          <w:sz w:val="20"/>
          <w:szCs w:val="20"/>
        </w:rPr>
        <w:t>2</w:t>
      </w:r>
      <w:r w:rsidR="00284F20" w:rsidRPr="00347834">
        <w:rPr>
          <w:sz w:val="20"/>
          <w:szCs w:val="20"/>
        </w:rPr>
        <w:t>3</w:t>
      </w:r>
      <w:r w:rsidRPr="00347834">
        <w:rPr>
          <w:sz w:val="20"/>
          <w:szCs w:val="20"/>
        </w:rPr>
        <w:t xml:space="preserve">%).  </w:t>
      </w:r>
    </w:p>
    <w:p w14:paraId="3A8159E7" w14:textId="1E739013" w:rsidR="00E073A0" w:rsidRPr="00347834" w:rsidRDefault="00174E47" w:rsidP="00CD0EDA">
      <w:pPr>
        <w:spacing w:after="0" w:line="240" w:lineRule="auto"/>
        <w:rPr>
          <w:sz w:val="20"/>
          <w:szCs w:val="20"/>
        </w:rPr>
      </w:pPr>
      <w:r w:rsidRPr="00347834">
        <w:rPr>
          <w:sz w:val="20"/>
          <w:szCs w:val="20"/>
        </w:rPr>
        <w:t xml:space="preserve">Approved safe work procedures must be followed on steep slopes. </w:t>
      </w:r>
      <w:r w:rsidR="00973FE7" w:rsidRPr="00347834">
        <w:rPr>
          <w:sz w:val="20"/>
          <w:szCs w:val="20"/>
        </w:rPr>
        <w:t xml:space="preserve"> </w:t>
      </w:r>
      <w:r w:rsidRPr="00347834">
        <w:rPr>
          <w:sz w:val="20"/>
          <w:szCs w:val="20"/>
        </w:rPr>
        <w:t>See Harvest Plan map for locations.</w:t>
      </w:r>
    </w:p>
    <w:p w14:paraId="5981A0BD" w14:textId="77777777" w:rsidR="00E073A0" w:rsidRPr="00347834" w:rsidRDefault="00E073A0" w:rsidP="00347834">
      <w:pPr>
        <w:pStyle w:val="HPHeading"/>
        <w:rPr>
          <w:b w:val="0"/>
        </w:rPr>
      </w:pPr>
      <w:r w:rsidRPr="00347834">
        <w:t>CWD</w:t>
      </w:r>
    </w:p>
    <w:p w14:paraId="6FD9D84A" w14:textId="2AA66605" w:rsidR="00D36BEE" w:rsidRPr="00347834" w:rsidRDefault="00A6637F" w:rsidP="00CD0EDA">
      <w:pPr>
        <w:spacing w:after="0" w:line="240" w:lineRule="auto"/>
        <w:rPr>
          <w:sz w:val="20"/>
          <w:szCs w:val="20"/>
        </w:rPr>
      </w:pPr>
      <w:r w:rsidRPr="00347834">
        <w:rPr>
          <w:sz w:val="20"/>
          <w:szCs w:val="20"/>
        </w:rPr>
        <w:t xml:space="preserve">The Nicola Thompson Fraser Sustainable Forest Management Plan (2011) requires consideration of coarse woody debris (CWD) to be retained on site </w:t>
      </w:r>
      <w:r w:rsidR="00823FE8" w:rsidRPr="00347834">
        <w:rPr>
          <w:sz w:val="20"/>
          <w:szCs w:val="20"/>
        </w:rPr>
        <w:t>postharvest</w:t>
      </w:r>
      <w:r w:rsidRPr="00347834">
        <w:rPr>
          <w:sz w:val="20"/>
          <w:szCs w:val="20"/>
        </w:rPr>
        <w:t>.  Current preharvest levels are ~1</w:t>
      </w:r>
      <w:r w:rsidR="003319C6" w:rsidRPr="00347834">
        <w:rPr>
          <w:sz w:val="20"/>
          <w:szCs w:val="20"/>
        </w:rPr>
        <w:t>0</w:t>
      </w:r>
      <w:r w:rsidRPr="00347834">
        <w:rPr>
          <w:sz w:val="20"/>
          <w:szCs w:val="20"/>
        </w:rPr>
        <w:t>-</w:t>
      </w:r>
      <w:r w:rsidR="001A46EC" w:rsidRPr="00347834">
        <w:rPr>
          <w:sz w:val="20"/>
          <w:szCs w:val="20"/>
        </w:rPr>
        <w:t>2</w:t>
      </w:r>
      <w:r w:rsidRPr="00347834">
        <w:rPr>
          <w:sz w:val="20"/>
          <w:szCs w:val="20"/>
        </w:rPr>
        <w:t xml:space="preserve">0m3/ha.  It is expected that through standard harvesting practices a minimum of 20m3/ha will be left on site </w:t>
      </w:r>
      <w:r w:rsidR="00823FE8" w:rsidRPr="00347834">
        <w:rPr>
          <w:sz w:val="20"/>
          <w:szCs w:val="20"/>
        </w:rPr>
        <w:t>post-harvest</w:t>
      </w:r>
      <w:r w:rsidRPr="00347834">
        <w:rPr>
          <w:sz w:val="20"/>
          <w:szCs w:val="20"/>
        </w:rPr>
        <w:t xml:space="preserve"> (existing CWD plus decay, waste </w:t>
      </w:r>
      <w:r w:rsidR="00B737AE" w:rsidRPr="00347834">
        <w:rPr>
          <w:sz w:val="20"/>
          <w:szCs w:val="20"/>
        </w:rPr>
        <w:t>and</w:t>
      </w:r>
      <w:r w:rsidRPr="00347834">
        <w:rPr>
          <w:sz w:val="20"/>
          <w:szCs w:val="20"/>
        </w:rPr>
        <w:t xml:space="preserve"> breakage). This strategy will meet the minimum requirements and will be consistent with FPPR Sec</w:t>
      </w:r>
      <w:r w:rsidR="001A46EC" w:rsidRPr="00347834">
        <w:rPr>
          <w:sz w:val="20"/>
          <w:szCs w:val="20"/>
        </w:rPr>
        <w:t>tion</w:t>
      </w:r>
      <w:r w:rsidRPr="00347834">
        <w:rPr>
          <w:sz w:val="20"/>
          <w:szCs w:val="20"/>
        </w:rPr>
        <w:t xml:space="preserve"> 68(1)(b) and/or the KLRMP.</w:t>
      </w:r>
    </w:p>
    <w:p w14:paraId="54A687B5" w14:textId="77777777" w:rsidR="006D510D" w:rsidRPr="00347834" w:rsidRDefault="006D510D" w:rsidP="00347834">
      <w:pPr>
        <w:pStyle w:val="HPHeading"/>
        <w:rPr>
          <w:b w:val="0"/>
        </w:rPr>
      </w:pPr>
      <w:r w:rsidRPr="00347834">
        <w:t>SOILS</w:t>
      </w:r>
    </w:p>
    <w:tbl>
      <w:tblPr>
        <w:tblStyle w:val="TableGrid"/>
        <w:tblW w:w="0" w:type="auto"/>
        <w:tblInd w:w="108" w:type="dxa"/>
        <w:tblLook w:val="04A0" w:firstRow="1" w:lastRow="0" w:firstColumn="1" w:lastColumn="0" w:noHBand="0" w:noVBand="1"/>
      </w:tblPr>
      <w:tblGrid>
        <w:gridCol w:w="1140"/>
        <w:gridCol w:w="1189"/>
        <w:gridCol w:w="1602"/>
        <w:gridCol w:w="1134"/>
        <w:gridCol w:w="2268"/>
        <w:gridCol w:w="1701"/>
      </w:tblGrid>
      <w:tr w:rsidR="006D510D" w:rsidRPr="00347834" w14:paraId="426F3877" w14:textId="77777777" w:rsidTr="00C326A1">
        <w:tc>
          <w:tcPr>
            <w:tcW w:w="1140" w:type="dxa"/>
          </w:tcPr>
          <w:p w14:paraId="13B10352" w14:textId="77777777" w:rsidR="006D510D" w:rsidRPr="00347834" w:rsidRDefault="006D510D" w:rsidP="00CD0EDA">
            <w:pPr>
              <w:rPr>
                <w:bCs/>
                <w:i/>
                <w:sz w:val="20"/>
                <w:szCs w:val="20"/>
              </w:rPr>
            </w:pPr>
          </w:p>
        </w:tc>
        <w:tc>
          <w:tcPr>
            <w:tcW w:w="1140" w:type="dxa"/>
            <w:vAlign w:val="center"/>
          </w:tcPr>
          <w:p w14:paraId="08D92F18" w14:textId="77777777" w:rsidR="006D510D" w:rsidRPr="00347834" w:rsidRDefault="006D510D" w:rsidP="00CD0EDA">
            <w:pPr>
              <w:jc w:val="center"/>
              <w:rPr>
                <w:bCs/>
                <w:i/>
                <w:sz w:val="20"/>
                <w:szCs w:val="20"/>
              </w:rPr>
            </w:pPr>
            <w:r w:rsidRPr="00347834">
              <w:rPr>
                <w:bCs/>
                <w:i/>
                <w:sz w:val="20"/>
                <w:szCs w:val="20"/>
              </w:rPr>
              <w:t>Compaction</w:t>
            </w:r>
          </w:p>
        </w:tc>
        <w:tc>
          <w:tcPr>
            <w:tcW w:w="1602" w:type="dxa"/>
            <w:vAlign w:val="center"/>
          </w:tcPr>
          <w:p w14:paraId="0EF05814" w14:textId="77777777" w:rsidR="006D510D" w:rsidRPr="00347834" w:rsidRDefault="006D510D" w:rsidP="00CD0EDA">
            <w:pPr>
              <w:jc w:val="center"/>
              <w:rPr>
                <w:bCs/>
                <w:i/>
                <w:sz w:val="20"/>
                <w:szCs w:val="20"/>
              </w:rPr>
            </w:pPr>
            <w:r w:rsidRPr="00347834">
              <w:rPr>
                <w:bCs/>
                <w:i/>
                <w:sz w:val="20"/>
                <w:szCs w:val="20"/>
              </w:rPr>
              <w:t>Soil Displacement</w:t>
            </w:r>
          </w:p>
        </w:tc>
        <w:tc>
          <w:tcPr>
            <w:tcW w:w="1134" w:type="dxa"/>
            <w:vAlign w:val="center"/>
          </w:tcPr>
          <w:p w14:paraId="356FBF1F" w14:textId="77777777" w:rsidR="006D510D" w:rsidRPr="00347834" w:rsidRDefault="006D510D" w:rsidP="00CD0EDA">
            <w:pPr>
              <w:jc w:val="center"/>
              <w:rPr>
                <w:bCs/>
                <w:i/>
                <w:sz w:val="20"/>
                <w:szCs w:val="20"/>
              </w:rPr>
            </w:pPr>
            <w:r w:rsidRPr="00347834">
              <w:rPr>
                <w:bCs/>
                <w:i/>
                <w:sz w:val="20"/>
                <w:szCs w:val="20"/>
              </w:rPr>
              <w:t>Soil Erosion</w:t>
            </w:r>
          </w:p>
        </w:tc>
        <w:tc>
          <w:tcPr>
            <w:tcW w:w="2268" w:type="dxa"/>
            <w:vAlign w:val="center"/>
          </w:tcPr>
          <w:p w14:paraId="1B03E985" w14:textId="77777777" w:rsidR="006D510D" w:rsidRPr="00347834" w:rsidRDefault="006D510D" w:rsidP="00CD0EDA">
            <w:pPr>
              <w:jc w:val="center"/>
              <w:rPr>
                <w:bCs/>
                <w:i/>
                <w:sz w:val="20"/>
                <w:szCs w:val="20"/>
              </w:rPr>
            </w:pPr>
            <w:r w:rsidRPr="00347834">
              <w:rPr>
                <w:bCs/>
                <w:i/>
                <w:sz w:val="20"/>
                <w:szCs w:val="20"/>
              </w:rPr>
              <w:t>Forest Floor Displacement</w:t>
            </w:r>
          </w:p>
        </w:tc>
        <w:tc>
          <w:tcPr>
            <w:tcW w:w="1701" w:type="dxa"/>
            <w:vAlign w:val="center"/>
          </w:tcPr>
          <w:p w14:paraId="00226451" w14:textId="77777777" w:rsidR="006D510D" w:rsidRPr="00347834" w:rsidRDefault="006D510D" w:rsidP="00CD0EDA">
            <w:pPr>
              <w:jc w:val="center"/>
              <w:rPr>
                <w:bCs/>
                <w:i/>
                <w:sz w:val="20"/>
                <w:szCs w:val="20"/>
              </w:rPr>
            </w:pPr>
            <w:r w:rsidRPr="00347834">
              <w:rPr>
                <w:bCs/>
                <w:i/>
                <w:sz w:val="20"/>
                <w:szCs w:val="20"/>
              </w:rPr>
              <w:t>Mass Wasting</w:t>
            </w:r>
          </w:p>
        </w:tc>
      </w:tr>
      <w:tr w:rsidR="006D510D" w:rsidRPr="00347834" w14:paraId="6C964C6B" w14:textId="77777777" w:rsidTr="00C326A1">
        <w:tc>
          <w:tcPr>
            <w:tcW w:w="1140" w:type="dxa"/>
          </w:tcPr>
          <w:p w14:paraId="3FD5FA2F" w14:textId="77777777" w:rsidR="006D510D" w:rsidRPr="00347834" w:rsidRDefault="006D510D" w:rsidP="00CD0EDA">
            <w:pPr>
              <w:rPr>
                <w:bCs/>
                <w:sz w:val="20"/>
                <w:szCs w:val="20"/>
              </w:rPr>
            </w:pPr>
            <w:bookmarkStart w:id="0" w:name="_Hlk25054532"/>
            <w:r w:rsidRPr="00347834">
              <w:rPr>
                <w:bCs/>
                <w:sz w:val="20"/>
                <w:szCs w:val="20"/>
              </w:rPr>
              <w:t>SU 1</w:t>
            </w:r>
          </w:p>
        </w:tc>
        <w:tc>
          <w:tcPr>
            <w:tcW w:w="1140" w:type="dxa"/>
            <w:vAlign w:val="center"/>
          </w:tcPr>
          <w:p w14:paraId="0EEBB3D8" w14:textId="3C6C8561" w:rsidR="006D510D" w:rsidRPr="00347834" w:rsidRDefault="00FE5C53" w:rsidP="00590B93">
            <w:pPr>
              <w:jc w:val="center"/>
              <w:rPr>
                <w:bCs/>
                <w:sz w:val="20"/>
                <w:szCs w:val="20"/>
              </w:rPr>
            </w:pPr>
            <w:r w:rsidRPr="00347834">
              <w:rPr>
                <w:bCs/>
                <w:sz w:val="20"/>
                <w:szCs w:val="20"/>
              </w:rPr>
              <w:t>Moderate</w:t>
            </w:r>
          </w:p>
        </w:tc>
        <w:tc>
          <w:tcPr>
            <w:tcW w:w="1602" w:type="dxa"/>
            <w:vAlign w:val="center"/>
          </w:tcPr>
          <w:p w14:paraId="035F25FC" w14:textId="27B59AF8" w:rsidR="006D510D" w:rsidRPr="00347834" w:rsidRDefault="00284F20" w:rsidP="00284F20">
            <w:pPr>
              <w:jc w:val="center"/>
              <w:rPr>
                <w:bCs/>
                <w:sz w:val="20"/>
                <w:szCs w:val="20"/>
              </w:rPr>
            </w:pPr>
            <w:r w:rsidRPr="00347834">
              <w:rPr>
                <w:bCs/>
                <w:sz w:val="20"/>
                <w:szCs w:val="20"/>
              </w:rPr>
              <w:t>High</w:t>
            </w:r>
          </w:p>
        </w:tc>
        <w:tc>
          <w:tcPr>
            <w:tcW w:w="1134" w:type="dxa"/>
            <w:vAlign w:val="center"/>
          </w:tcPr>
          <w:p w14:paraId="7440F715" w14:textId="6729BC91" w:rsidR="006D510D" w:rsidRPr="00347834" w:rsidRDefault="00CA7259" w:rsidP="00CA7259">
            <w:pPr>
              <w:jc w:val="center"/>
              <w:rPr>
                <w:bCs/>
                <w:sz w:val="20"/>
                <w:szCs w:val="20"/>
              </w:rPr>
            </w:pPr>
            <w:r w:rsidRPr="00347834">
              <w:rPr>
                <w:bCs/>
                <w:sz w:val="20"/>
                <w:szCs w:val="20"/>
              </w:rPr>
              <w:t>High</w:t>
            </w:r>
          </w:p>
        </w:tc>
        <w:tc>
          <w:tcPr>
            <w:tcW w:w="2268" w:type="dxa"/>
            <w:vAlign w:val="center"/>
          </w:tcPr>
          <w:p w14:paraId="7B53C5DB" w14:textId="00796B03" w:rsidR="006D510D" w:rsidRPr="00347834" w:rsidRDefault="00160BC7" w:rsidP="00CA7259">
            <w:pPr>
              <w:jc w:val="center"/>
              <w:rPr>
                <w:bCs/>
                <w:sz w:val="20"/>
                <w:szCs w:val="20"/>
              </w:rPr>
            </w:pPr>
            <w:r w:rsidRPr="00347834">
              <w:rPr>
                <w:bCs/>
                <w:sz w:val="20"/>
                <w:szCs w:val="20"/>
              </w:rPr>
              <w:t xml:space="preserve">Very </w:t>
            </w:r>
            <w:r w:rsidR="00CA7259" w:rsidRPr="00347834">
              <w:rPr>
                <w:bCs/>
                <w:sz w:val="20"/>
                <w:szCs w:val="20"/>
              </w:rPr>
              <w:t>High</w:t>
            </w:r>
          </w:p>
        </w:tc>
        <w:tc>
          <w:tcPr>
            <w:tcW w:w="1701" w:type="dxa"/>
            <w:vAlign w:val="center"/>
          </w:tcPr>
          <w:p w14:paraId="57DA4BAF" w14:textId="7054A3C3" w:rsidR="006D510D" w:rsidRPr="00347834" w:rsidRDefault="00284F20" w:rsidP="00284F20">
            <w:pPr>
              <w:jc w:val="center"/>
              <w:rPr>
                <w:bCs/>
                <w:sz w:val="20"/>
                <w:szCs w:val="20"/>
              </w:rPr>
            </w:pPr>
            <w:r w:rsidRPr="00347834">
              <w:rPr>
                <w:bCs/>
                <w:sz w:val="20"/>
                <w:szCs w:val="20"/>
              </w:rPr>
              <w:t>Low</w:t>
            </w:r>
          </w:p>
        </w:tc>
      </w:tr>
    </w:tbl>
    <w:bookmarkEnd w:id="0"/>
    <w:p w14:paraId="3D321C3F" w14:textId="6FF303E6" w:rsidR="00E56E3D" w:rsidRPr="00347834" w:rsidRDefault="006D510D" w:rsidP="00CD0EDA">
      <w:pPr>
        <w:spacing w:after="0" w:line="240" w:lineRule="auto"/>
        <w:rPr>
          <w:bCs/>
          <w:sz w:val="20"/>
          <w:szCs w:val="20"/>
        </w:rPr>
      </w:pPr>
      <w:r w:rsidRPr="00347834">
        <w:rPr>
          <w:bCs/>
          <w:sz w:val="20"/>
          <w:szCs w:val="20"/>
        </w:rPr>
        <w:t xml:space="preserve">Harvesting should be conducted on a snowpack, frozen ground or during dry soil conditions to reduce the risk of soil disturbance.  </w:t>
      </w:r>
    </w:p>
    <w:p w14:paraId="25090EF8" w14:textId="72D053F7" w:rsidR="001F1AA8" w:rsidRPr="00347834" w:rsidRDefault="00E073A0" w:rsidP="00347834">
      <w:pPr>
        <w:pStyle w:val="HPHeading"/>
        <w:rPr>
          <w:b w:val="0"/>
        </w:rPr>
      </w:pPr>
      <w:r w:rsidRPr="00347834">
        <w:t>RIPARIAN FEATURES</w:t>
      </w:r>
    </w:p>
    <w:p w14:paraId="29F99A22" w14:textId="4982EA95" w:rsidR="00E56E3D" w:rsidRPr="00347834" w:rsidRDefault="000949FC" w:rsidP="00CD0EDA">
      <w:pPr>
        <w:spacing w:after="0" w:line="240" w:lineRule="auto"/>
        <w:rPr>
          <w:b/>
          <w:sz w:val="20"/>
          <w:szCs w:val="20"/>
        </w:rPr>
      </w:pPr>
      <w:r w:rsidRPr="00347834">
        <w:rPr>
          <w:b/>
          <w:sz w:val="20"/>
          <w:szCs w:val="20"/>
        </w:rPr>
        <w:t xml:space="preserve">This </w:t>
      </w:r>
      <w:r w:rsidR="00850192" w:rsidRPr="00347834">
        <w:rPr>
          <w:b/>
          <w:sz w:val="20"/>
          <w:szCs w:val="20"/>
        </w:rPr>
        <w:t>block</w:t>
      </w:r>
      <w:r w:rsidRPr="00347834">
        <w:rPr>
          <w:b/>
          <w:sz w:val="20"/>
          <w:szCs w:val="20"/>
        </w:rPr>
        <w:t xml:space="preserve"> is not </w:t>
      </w:r>
      <w:r w:rsidR="00E56E3D" w:rsidRPr="00347834">
        <w:rPr>
          <w:b/>
          <w:sz w:val="20"/>
          <w:szCs w:val="20"/>
        </w:rPr>
        <w:t>located in a Community Watershed</w:t>
      </w:r>
    </w:p>
    <w:tbl>
      <w:tblPr>
        <w:tblStyle w:val="TableGrid"/>
        <w:tblW w:w="14312" w:type="dxa"/>
        <w:tblLayout w:type="fixed"/>
        <w:tblLook w:val="04A0" w:firstRow="1" w:lastRow="0" w:firstColumn="1" w:lastColumn="0" w:noHBand="0" w:noVBand="1"/>
      </w:tblPr>
      <w:tblGrid>
        <w:gridCol w:w="1101"/>
        <w:gridCol w:w="737"/>
        <w:gridCol w:w="538"/>
        <w:gridCol w:w="1021"/>
        <w:gridCol w:w="5103"/>
        <w:gridCol w:w="5812"/>
      </w:tblGrid>
      <w:tr w:rsidR="00563CB7" w:rsidRPr="00347834" w14:paraId="3407BC91" w14:textId="77777777" w:rsidTr="00347834">
        <w:tc>
          <w:tcPr>
            <w:tcW w:w="1101" w:type="dxa"/>
          </w:tcPr>
          <w:p w14:paraId="679011C3" w14:textId="1C73B3BB" w:rsidR="001F1AA8" w:rsidRPr="00347834" w:rsidRDefault="001F1AA8" w:rsidP="00CD0EDA">
            <w:pPr>
              <w:rPr>
                <w:b/>
                <w:sz w:val="20"/>
                <w:szCs w:val="20"/>
              </w:rPr>
            </w:pPr>
            <w:r w:rsidRPr="00347834">
              <w:rPr>
                <w:b/>
                <w:sz w:val="20"/>
                <w:szCs w:val="20"/>
              </w:rPr>
              <w:t xml:space="preserve">Riparian I.D and </w:t>
            </w:r>
            <w:r w:rsidR="003F13C5">
              <w:rPr>
                <w:b/>
                <w:sz w:val="20"/>
                <w:szCs w:val="20"/>
              </w:rPr>
              <w:t>(</w:t>
            </w:r>
            <w:r w:rsidRPr="00347834">
              <w:rPr>
                <w:b/>
                <w:sz w:val="20"/>
                <w:szCs w:val="20"/>
              </w:rPr>
              <w:t>Class</w:t>
            </w:r>
            <w:r w:rsidR="003F13C5">
              <w:rPr>
                <w:b/>
                <w:sz w:val="20"/>
                <w:szCs w:val="20"/>
              </w:rPr>
              <w:t>)</w:t>
            </w:r>
          </w:p>
        </w:tc>
        <w:tc>
          <w:tcPr>
            <w:tcW w:w="737" w:type="dxa"/>
          </w:tcPr>
          <w:p w14:paraId="1D066598" w14:textId="77777777" w:rsidR="001F1AA8" w:rsidRPr="00347834" w:rsidRDefault="001F1AA8" w:rsidP="00CD0EDA">
            <w:pPr>
              <w:rPr>
                <w:b/>
                <w:sz w:val="20"/>
                <w:szCs w:val="20"/>
              </w:rPr>
            </w:pPr>
            <w:r w:rsidRPr="00347834">
              <w:rPr>
                <w:b/>
                <w:sz w:val="20"/>
                <w:szCs w:val="20"/>
              </w:rPr>
              <w:t>RMZ Width</w:t>
            </w:r>
          </w:p>
          <w:p w14:paraId="19744672" w14:textId="77777777" w:rsidR="001F1AA8" w:rsidRPr="00347834" w:rsidRDefault="001F1AA8" w:rsidP="00CD0EDA">
            <w:pPr>
              <w:rPr>
                <w:b/>
                <w:sz w:val="20"/>
                <w:szCs w:val="20"/>
              </w:rPr>
            </w:pPr>
            <w:r w:rsidRPr="00347834">
              <w:rPr>
                <w:b/>
                <w:sz w:val="20"/>
                <w:szCs w:val="20"/>
              </w:rPr>
              <w:t>(m)</w:t>
            </w:r>
          </w:p>
        </w:tc>
        <w:tc>
          <w:tcPr>
            <w:tcW w:w="538" w:type="dxa"/>
          </w:tcPr>
          <w:p w14:paraId="1CBF4F2B" w14:textId="77777777" w:rsidR="001F1AA8" w:rsidRPr="00347834" w:rsidRDefault="001F1AA8" w:rsidP="00CD0EDA">
            <w:pPr>
              <w:rPr>
                <w:b/>
                <w:sz w:val="20"/>
                <w:szCs w:val="20"/>
              </w:rPr>
            </w:pPr>
            <w:r w:rsidRPr="00347834">
              <w:rPr>
                <w:b/>
                <w:sz w:val="20"/>
                <w:szCs w:val="20"/>
              </w:rPr>
              <w:t>RRZ (m)</w:t>
            </w:r>
          </w:p>
        </w:tc>
        <w:tc>
          <w:tcPr>
            <w:tcW w:w="1021" w:type="dxa"/>
          </w:tcPr>
          <w:p w14:paraId="724CF098" w14:textId="77777777" w:rsidR="001F1AA8" w:rsidRPr="00347834" w:rsidRDefault="001F1AA8" w:rsidP="00CD0EDA">
            <w:pPr>
              <w:rPr>
                <w:b/>
                <w:sz w:val="20"/>
                <w:szCs w:val="20"/>
              </w:rPr>
            </w:pPr>
            <w:r w:rsidRPr="00347834">
              <w:rPr>
                <w:b/>
                <w:sz w:val="20"/>
                <w:szCs w:val="20"/>
              </w:rPr>
              <w:t xml:space="preserve">Stream </w:t>
            </w:r>
          </w:p>
          <w:p w14:paraId="0CB6FE78" w14:textId="77777777" w:rsidR="001F1AA8" w:rsidRPr="00347834" w:rsidRDefault="001F1AA8" w:rsidP="00CD0EDA">
            <w:pPr>
              <w:rPr>
                <w:b/>
                <w:sz w:val="20"/>
                <w:szCs w:val="20"/>
              </w:rPr>
            </w:pPr>
            <w:r w:rsidRPr="00347834">
              <w:rPr>
                <w:b/>
                <w:sz w:val="20"/>
                <w:szCs w:val="20"/>
              </w:rPr>
              <w:t>Crossing/Yarding</w:t>
            </w:r>
          </w:p>
        </w:tc>
        <w:tc>
          <w:tcPr>
            <w:tcW w:w="5103" w:type="dxa"/>
          </w:tcPr>
          <w:p w14:paraId="634CEFD3" w14:textId="77777777" w:rsidR="001F1AA8" w:rsidRPr="00347834" w:rsidRDefault="001F1AA8" w:rsidP="00CD0EDA">
            <w:pPr>
              <w:rPr>
                <w:b/>
                <w:sz w:val="20"/>
                <w:szCs w:val="20"/>
              </w:rPr>
            </w:pPr>
            <w:r w:rsidRPr="00347834">
              <w:rPr>
                <w:b/>
                <w:sz w:val="20"/>
                <w:szCs w:val="20"/>
              </w:rPr>
              <w:t>Leave Trees</w:t>
            </w:r>
          </w:p>
          <w:p w14:paraId="19994E44" w14:textId="77777777" w:rsidR="001F1AA8" w:rsidRPr="00347834" w:rsidRDefault="001F1AA8" w:rsidP="00CD0EDA">
            <w:pPr>
              <w:rPr>
                <w:b/>
                <w:sz w:val="20"/>
                <w:szCs w:val="20"/>
              </w:rPr>
            </w:pPr>
            <w:r w:rsidRPr="00347834">
              <w:rPr>
                <w:b/>
                <w:sz w:val="20"/>
                <w:szCs w:val="20"/>
              </w:rPr>
              <w:t>Species, BA or SPH Retained</w:t>
            </w:r>
          </w:p>
        </w:tc>
        <w:tc>
          <w:tcPr>
            <w:tcW w:w="5812" w:type="dxa"/>
          </w:tcPr>
          <w:p w14:paraId="295C4DA9" w14:textId="77777777" w:rsidR="001F1AA8" w:rsidRPr="00347834" w:rsidRDefault="001F1AA8" w:rsidP="00CD0EDA">
            <w:pPr>
              <w:rPr>
                <w:b/>
                <w:sz w:val="20"/>
                <w:szCs w:val="20"/>
              </w:rPr>
            </w:pPr>
            <w:r w:rsidRPr="00347834">
              <w:rPr>
                <w:b/>
                <w:sz w:val="20"/>
                <w:szCs w:val="20"/>
              </w:rPr>
              <w:t>Comments</w:t>
            </w:r>
          </w:p>
          <w:p w14:paraId="551C26C2" w14:textId="76BDA64A" w:rsidR="001F1AA8" w:rsidRPr="00347834" w:rsidRDefault="001F1AA8" w:rsidP="00CD0EDA">
            <w:pPr>
              <w:rPr>
                <w:b/>
                <w:sz w:val="20"/>
                <w:szCs w:val="20"/>
              </w:rPr>
            </w:pPr>
          </w:p>
        </w:tc>
      </w:tr>
      <w:tr w:rsidR="00CA7259" w:rsidRPr="00347834" w14:paraId="4E16F1DB" w14:textId="77777777" w:rsidTr="00347834">
        <w:trPr>
          <w:trHeight w:val="789"/>
        </w:trPr>
        <w:tc>
          <w:tcPr>
            <w:tcW w:w="1101" w:type="dxa"/>
          </w:tcPr>
          <w:p w14:paraId="0ED94203" w14:textId="1AA71AC1" w:rsidR="00CA7259" w:rsidRPr="00347834" w:rsidRDefault="00CA7259" w:rsidP="00D5194D">
            <w:pPr>
              <w:rPr>
                <w:sz w:val="20"/>
                <w:szCs w:val="20"/>
              </w:rPr>
            </w:pPr>
            <w:r w:rsidRPr="00347834">
              <w:rPr>
                <w:sz w:val="20"/>
                <w:szCs w:val="20"/>
              </w:rPr>
              <w:t>NCD-</w:t>
            </w:r>
            <w:r w:rsidR="00F81CE7" w:rsidRPr="00347834">
              <w:rPr>
                <w:sz w:val="20"/>
                <w:szCs w:val="20"/>
              </w:rPr>
              <w:t>3, 5, 9, 11</w:t>
            </w:r>
          </w:p>
          <w:p w14:paraId="5603D997" w14:textId="5392EB5C" w:rsidR="001149A9" w:rsidRPr="00347834" w:rsidRDefault="003F13C5" w:rsidP="00D5194D">
            <w:pPr>
              <w:rPr>
                <w:sz w:val="20"/>
                <w:szCs w:val="20"/>
              </w:rPr>
            </w:pPr>
            <w:r>
              <w:rPr>
                <w:sz w:val="20"/>
                <w:szCs w:val="20"/>
              </w:rPr>
              <w:t>(</w:t>
            </w:r>
            <w:r w:rsidR="001149A9" w:rsidRPr="00347834">
              <w:rPr>
                <w:sz w:val="20"/>
                <w:szCs w:val="20"/>
              </w:rPr>
              <w:t>NCD</w:t>
            </w:r>
            <w:r>
              <w:rPr>
                <w:sz w:val="20"/>
                <w:szCs w:val="20"/>
              </w:rPr>
              <w:t>)</w:t>
            </w:r>
          </w:p>
        </w:tc>
        <w:tc>
          <w:tcPr>
            <w:tcW w:w="737" w:type="dxa"/>
          </w:tcPr>
          <w:p w14:paraId="6CBF5BFB" w14:textId="7BF7604E" w:rsidR="00CA7259" w:rsidRPr="00347834" w:rsidRDefault="00DF19E3" w:rsidP="00CD0EDA">
            <w:pPr>
              <w:rPr>
                <w:sz w:val="20"/>
                <w:szCs w:val="20"/>
              </w:rPr>
            </w:pPr>
            <w:r w:rsidRPr="00347834">
              <w:rPr>
                <w:sz w:val="20"/>
                <w:szCs w:val="20"/>
              </w:rPr>
              <w:t>0</w:t>
            </w:r>
          </w:p>
        </w:tc>
        <w:tc>
          <w:tcPr>
            <w:tcW w:w="538" w:type="dxa"/>
          </w:tcPr>
          <w:p w14:paraId="04389C21" w14:textId="70FF1E78" w:rsidR="00CA7259" w:rsidRPr="00347834" w:rsidRDefault="00CA7259" w:rsidP="00CD0EDA">
            <w:pPr>
              <w:rPr>
                <w:sz w:val="20"/>
                <w:szCs w:val="20"/>
              </w:rPr>
            </w:pPr>
            <w:r w:rsidRPr="00347834">
              <w:rPr>
                <w:sz w:val="20"/>
                <w:szCs w:val="20"/>
              </w:rPr>
              <w:t>0</w:t>
            </w:r>
          </w:p>
        </w:tc>
        <w:tc>
          <w:tcPr>
            <w:tcW w:w="1021" w:type="dxa"/>
          </w:tcPr>
          <w:p w14:paraId="0ACA5FDB" w14:textId="7BDC9458" w:rsidR="00CA7259" w:rsidRPr="00347834" w:rsidRDefault="00D5194D" w:rsidP="00CD0EDA">
            <w:pPr>
              <w:rPr>
                <w:sz w:val="20"/>
                <w:szCs w:val="20"/>
              </w:rPr>
            </w:pPr>
            <w:r w:rsidRPr="00347834">
              <w:rPr>
                <w:sz w:val="20"/>
                <w:szCs w:val="20"/>
              </w:rPr>
              <w:t>Yes</w:t>
            </w:r>
          </w:p>
        </w:tc>
        <w:tc>
          <w:tcPr>
            <w:tcW w:w="5103" w:type="dxa"/>
          </w:tcPr>
          <w:p w14:paraId="10CBFB13" w14:textId="32B90785" w:rsidR="00E56E3D" w:rsidRPr="00347834" w:rsidRDefault="008619C4" w:rsidP="00347834">
            <w:pPr>
              <w:rPr>
                <w:sz w:val="20"/>
                <w:szCs w:val="20"/>
              </w:rPr>
            </w:pPr>
            <w:r w:rsidRPr="00347834">
              <w:rPr>
                <w:sz w:val="20"/>
                <w:szCs w:val="20"/>
              </w:rPr>
              <w:t>Within the 5m M</w:t>
            </w:r>
            <w:r w:rsidR="00310500" w:rsidRPr="00347834">
              <w:rPr>
                <w:sz w:val="20"/>
                <w:szCs w:val="20"/>
              </w:rPr>
              <w:t>SZ</w:t>
            </w:r>
            <w:r w:rsidRPr="00347834">
              <w:rPr>
                <w:sz w:val="20"/>
                <w:szCs w:val="20"/>
              </w:rPr>
              <w:t xml:space="preserve">, reserve </w:t>
            </w:r>
            <w:r w:rsidR="00DF19E3" w:rsidRPr="00347834">
              <w:rPr>
                <w:sz w:val="20"/>
                <w:szCs w:val="20"/>
              </w:rPr>
              <w:t xml:space="preserve">understory </w:t>
            </w:r>
            <w:r w:rsidRPr="00347834">
              <w:rPr>
                <w:sz w:val="20"/>
                <w:szCs w:val="20"/>
              </w:rPr>
              <w:t>brush species to the fullest extent practicable.</w:t>
            </w:r>
          </w:p>
        </w:tc>
        <w:tc>
          <w:tcPr>
            <w:tcW w:w="5812" w:type="dxa"/>
          </w:tcPr>
          <w:p w14:paraId="7C6BC950" w14:textId="3AAF369C" w:rsidR="00D5194D" w:rsidRPr="00347834" w:rsidRDefault="002135DE" w:rsidP="00310500">
            <w:pPr>
              <w:rPr>
                <w:sz w:val="20"/>
                <w:szCs w:val="20"/>
              </w:rPr>
            </w:pPr>
            <w:r w:rsidRPr="00347834">
              <w:rPr>
                <w:sz w:val="20"/>
                <w:szCs w:val="20"/>
              </w:rPr>
              <w:t>NCD centerlines are marked with red NCD ribbon.</w:t>
            </w:r>
          </w:p>
        </w:tc>
      </w:tr>
      <w:tr w:rsidR="00A31DC5" w:rsidRPr="00347834" w14:paraId="22FB917D" w14:textId="77777777" w:rsidTr="00347834">
        <w:trPr>
          <w:trHeight w:val="559"/>
        </w:trPr>
        <w:tc>
          <w:tcPr>
            <w:tcW w:w="1101" w:type="dxa"/>
          </w:tcPr>
          <w:p w14:paraId="5C136E41" w14:textId="77777777" w:rsidR="00A31DC5" w:rsidRPr="00347834" w:rsidRDefault="00A31DC5" w:rsidP="00A31DC5">
            <w:pPr>
              <w:rPr>
                <w:sz w:val="20"/>
                <w:szCs w:val="20"/>
              </w:rPr>
            </w:pPr>
            <w:r w:rsidRPr="00347834">
              <w:rPr>
                <w:sz w:val="20"/>
                <w:szCs w:val="20"/>
              </w:rPr>
              <w:t>NCD-4, 5, 10, 11</w:t>
            </w:r>
          </w:p>
          <w:p w14:paraId="5017226D" w14:textId="70799C5C" w:rsidR="00A31DC5" w:rsidRPr="00347834" w:rsidRDefault="00A31DC5" w:rsidP="00A31DC5">
            <w:pPr>
              <w:rPr>
                <w:sz w:val="20"/>
                <w:szCs w:val="20"/>
              </w:rPr>
            </w:pPr>
            <w:r>
              <w:rPr>
                <w:sz w:val="20"/>
                <w:szCs w:val="20"/>
              </w:rPr>
              <w:t>(</w:t>
            </w:r>
            <w:r w:rsidRPr="00347834">
              <w:rPr>
                <w:sz w:val="20"/>
                <w:szCs w:val="20"/>
              </w:rPr>
              <w:t>NCD</w:t>
            </w:r>
            <w:r>
              <w:rPr>
                <w:sz w:val="20"/>
                <w:szCs w:val="20"/>
              </w:rPr>
              <w:t>)</w:t>
            </w:r>
          </w:p>
        </w:tc>
        <w:tc>
          <w:tcPr>
            <w:tcW w:w="737" w:type="dxa"/>
          </w:tcPr>
          <w:p w14:paraId="22908F35" w14:textId="04707315" w:rsidR="00A31DC5" w:rsidRPr="00347834" w:rsidRDefault="00A31DC5" w:rsidP="00A31DC5">
            <w:pPr>
              <w:rPr>
                <w:sz w:val="20"/>
                <w:szCs w:val="20"/>
              </w:rPr>
            </w:pPr>
            <w:r w:rsidRPr="00347834">
              <w:rPr>
                <w:sz w:val="20"/>
                <w:szCs w:val="20"/>
              </w:rPr>
              <w:t>0</w:t>
            </w:r>
          </w:p>
        </w:tc>
        <w:tc>
          <w:tcPr>
            <w:tcW w:w="538" w:type="dxa"/>
          </w:tcPr>
          <w:p w14:paraId="1ED2B567" w14:textId="68FB9144" w:rsidR="00A31DC5" w:rsidRPr="00347834" w:rsidRDefault="00A31DC5" w:rsidP="00A31DC5">
            <w:pPr>
              <w:rPr>
                <w:sz w:val="20"/>
                <w:szCs w:val="20"/>
              </w:rPr>
            </w:pPr>
            <w:r w:rsidRPr="00347834">
              <w:rPr>
                <w:sz w:val="20"/>
                <w:szCs w:val="20"/>
              </w:rPr>
              <w:t>0</w:t>
            </w:r>
          </w:p>
        </w:tc>
        <w:tc>
          <w:tcPr>
            <w:tcW w:w="1021" w:type="dxa"/>
          </w:tcPr>
          <w:p w14:paraId="1485FF65" w14:textId="1600D717" w:rsidR="00A31DC5" w:rsidRPr="00347834" w:rsidRDefault="00A31DC5" w:rsidP="00A31DC5">
            <w:pPr>
              <w:rPr>
                <w:sz w:val="20"/>
                <w:szCs w:val="20"/>
              </w:rPr>
            </w:pPr>
            <w:r w:rsidRPr="00347834">
              <w:rPr>
                <w:sz w:val="20"/>
                <w:szCs w:val="20"/>
              </w:rPr>
              <w:t>No</w:t>
            </w:r>
          </w:p>
        </w:tc>
        <w:tc>
          <w:tcPr>
            <w:tcW w:w="5103" w:type="dxa"/>
          </w:tcPr>
          <w:p w14:paraId="73A38A66" w14:textId="39484AB9" w:rsidR="00A31DC5" w:rsidRPr="00347834" w:rsidRDefault="00A31DC5" w:rsidP="00A31DC5">
            <w:pPr>
              <w:rPr>
                <w:sz w:val="20"/>
                <w:szCs w:val="20"/>
              </w:rPr>
            </w:pPr>
            <w:r w:rsidRPr="00347834">
              <w:rPr>
                <w:sz w:val="20"/>
                <w:szCs w:val="20"/>
              </w:rPr>
              <w:t>Reserve all understory brush, advanced regeneration and nonmerchantable trees within the 5m MFZ to the fullest extent practicable.</w:t>
            </w:r>
          </w:p>
        </w:tc>
        <w:tc>
          <w:tcPr>
            <w:tcW w:w="5812" w:type="dxa"/>
          </w:tcPr>
          <w:p w14:paraId="64015A8C" w14:textId="25676BFB" w:rsidR="00A31DC5" w:rsidRPr="00347834" w:rsidRDefault="00A31DC5" w:rsidP="00A31DC5">
            <w:pPr>
              <w:rPr>
                <w:sz w:val="20"/>
                <w:szCs w:val="20"/>
              </w:rPr>
            </w:pPr>
            <w:r w:rsidRPr="00A31DC5">
              <w:rPr>
                <w:sz w:val="20"/>
                <w:szCs w:val="20"/>
              </w:rPr>
              <w:t xml:space="preserve">NCD centerlines are marked with red NCD ribbon.  </w:t>
            </w:r>
            <w:r w:rsidRPr="00A31DC5">
              <w:rPr>
                <w:sz w:val="20"/>
                <w:szCs w:val="20"/>
                <w:lang w:val="en-CA"/>
              </w:rPr>
              <w:t>Portions of these NCDs are also marked with a minimum 5m MFZ adjacent to the NCD.</w:t>
            </w:r>
          </w:p>
        </w:tc>
      </w:tr>
      <w:tr w:rsidR="00CA7259" w:rsidRPr="00347834" w14:paraId="420AAAEB" w14:textId="77777777" w:rsidTr="00347834">
        <w:trPr>
          <w:trHeight w:val="559"/>
        </w:trPr>
        <w:tc>
          <w:tcPr>
            <w:tcW w:w="1101" w:type="dxa"/>
          </w:tcPr>
          <w:p w14:paraId="5B73DD25" w14:textId="77777777" w:rsidR="00DF19E3" w:rsidRPr="00347834" w:rsidRDefault="00DF19E3" w:rsidP="00284F20">
            <w:pPr>
              <w:rPr>
                <w:sz w:val="20"/>
                <w:szCs w:val="20"/>
              </w:rPr>
            </w:pPr>
            <w:r w:rsidRPr="00347834">
              <w:rPr>
                <w:sz w:val="20"/>
                <w:szCs w:val="20"/>
              </w:rPr>
              <w:t>S6-1, S6-2</w:t>
            </w:r>
          </w:p>
          <w:p w14:paraId="0715B409" w14:textId="7607CD20" w:rsidR="001149A9" w:rsidRPr="00347834" w:rsidRDefault="003F13C5" w:rsidP="00284F20">
            <w:pPr>
              <w:rPr>
                <w:sz w:val="20"/>
                <w:szCs w:val="20"/>
              </w:rPr>
            </w:pPr>
            <w:r>
              <w:rPr>
                <w:sz w:val="20"/>
                <w:szCs w:val="20"/>
              </w:rPr>
              <w:t xml:space="preserve">(Small </w:t>
            </w:r>
            <w:r w:rsidR="001149A9" w:rsidRPr="00347834">
              <w:rPr>
                <w:sz w:val="20"/>
                <w:szCs w:val="20"/>
              </w:rPr>
              <w:t>S6</w:t>
            </w:r>
            <w:r>
              <w:rPr>
                <w:sz w:val="20"/>
                <w:szCs w:val="20"/>
              </w:rPr>
              <w:t>)</w:t>
            </w:r>
          </w:p>
        </w:tc>
        <w:tc>
          <w:tcPr>
            <w:tcW w:w="737" w:type="dxa"/>
          </w:tcPr>
          <w:p w14:paraId="66A87B15" w14:textId="4142C104" w:rsidR="00CA7259" w:rsidRPr="00347834" w:rsidRDefault="00DF19E3" w:rsidP="004B3BE7">
            <w:pPr>
              <w:rPr>
                <w:sz w:val="20"/>
                <w:szCs w:val="20"/>
              </w:rPr>
            </w:pPr>
            <w:r w:rsidRPr="00347834">
              <w:rPr>
                <w:sz w:val="20"/>
                <w:szCs w:val="20"/>
              </w:rPr>
              <w:t>20</w:t>
            </w:r>
          </w:p>
        </w:tc>
        <w:tc>
          <w:tcPr>
            <w:tcW w:w="538" w:type="dxa"/>
          </w:tcPr>
          <w:p w14:paraId="6886CF36" w14:textId="67988675" w:rsidR="00CA7259" w:rsidRPr="00347834" w:rsidRDefault="00DF19E3" w:rsidP="004B3BE7">
            <w:pPr>
              <w:rPr>
                <w:sz w:val="20"/>
                <w:szCs w:val="20"/>
              </w:rPr>
            </w:pPr>
            <w:r w:rsidRPr="00347834">
              <w:rPr>
                <w:sz w:val="20"/>
                <w:szCs w:val="20"/>
              </w:rPr>
              <w:t>0</w:t>
            </w:r>
            <w:bookmarkStart w:id="1" w:name="_GoBack"/>
            <w:bookmarkEnd w:id="1"/>
          </w:p>
        </w:tc>
        <w:tc>
          <w:tcPr>
            <w:tcW w:w="1021" w:type="dxa"/>
          </w:tcPr>
          <w:p w14:paraId="16C82AC1" w14:textId="7E9ECE2C" w:rsidR="00CA7259" w:rsidRPr="00347834" w:rsidRDefault="00D5194D" w:rsidP="00CD0EDA">
            <w:pPr>
              <w:rPr>
                <w:sz w:val="20"/>
                <w:szCs w:val="20"/>
              </w:rPr>
            </w:pPr>
            <w:r w:rsidRPr="00347834">
              <w:rPr>
                <w:sz w:val="20"/>
                <w:szCs w:val="20"/>
              </w:rPr>
              <w:t>No</w:t>
            </w:r>
          </w:p>
        </w:tc>
        <w:tc>
          <w:tcPr>
            <w:tcW w:w="5103" w:type="dxa"/>
          </w:tcPr>
          <w:p w14:paraId="181CE351" w14:textId="53834F6B" w:rsidR="00CA7259" w:rsidRPr="00347834" w:rsidRDefault="00284F20" w:rsidP="00284F20">
            <w:pPr>
              <w:rPr>
                <w:sz w:val="20"/>
                <w:szCs w:val="20"/>
              </w:rPr>
            </w:pPr>
            <w:r w:rsidRPr="00347834">
              <w:rPr>
                <w:sz w:val="20"/>
                <w:szCs w:val="20"/>
              </w:rPr>
              <w:t>Leave trees are outside of the block boundary.</w:t>
            </w:r>
          </w:p>
        </w:tc>
        <w:tc>
          <w:tcPr>
            <w:tcW w:w="5812" w:type="dxa"/>
          </w:tcPr>
          <w:p w14:paraId="27494C8E" w14:textId="299A8053" w:rsidR="00284F20" w:rsidRPr="00347834" w:rsidRDefault="00310500" w:rsidP="00284F20">
            <w:pPr>
              <w:rPr>
                <w:sz w:val="20"/>
                <w:szCs w:val="20"/>
              </w:rPr>
            </w:pPr>
            <w:r w:rsidRPr="00347834">
              <w:rPr>
                <w:sz w:val="20"/>
                <w:szCs w:val="20"/>
              </w:rPr>
              <w:t>Stream</w:t>
            </w:r>
            <w:r w:rsidR="003F13C5">
              <w:rPr>
                <w:sz w:val="20"/>
                <w:szCs w:val="20"/>
              </w:rPr>
              <w:t>s</w:t>
            </w:r>
            <w:r w:rsidRPr="00347834">
              <w:rPr>
                <w:sz w:val="20"/>
                <w:szCs w:val="20"/>
              </w:rPr>
              <w:t xml:space="preserve"> </w:t>
            </w:r>
            <w:r w:rsidR="003F13C5">
              <w:rPr>
                <w:sz w:val="20"/>
                <w:szCs w:val="20"/>
              </w:rPr>
              <w:t>are</w:t>
            </w:r>
            <w:r w:rsidRPr="00347834">
              <w:rPr>
                <w:sz w:val="20"/>
                <w:szCs w:val="20"/>
              </w:rPr>
              <w:t xml:space="preserve"> more than 2</w:t>
            </w:r>
            <w:r w:rsidR="00DF19E3" w:rsidRPr="00347834">
              <w:rPr>
                <w:sz w:val="20"/>
                <w:szCs w:val="20"/>
              </w:rPr>
              <w:t>0</w:t>
            </w:r>
            <w:r w:rsidRPr="00347834">
              <w:rPr>
                <w:sz w:val="20"/>
                <w:szCs w:val="20"/>
              </w:rPr>
              <w:t xml:space="preserve">m outside of the </w:t>
            </w:r>
            <w:r w:rsidR="003F13C5">
              <w:rPr>
                <w:sz w:val="20"/>
                <w:szCs w:val="20"/>
              </w:rPr>
              <w:t>harvest</w:t>
            </w:r>
            <w:r w:rsidRPr="00347834">
              <w:rPr>
                <w:sz w:val="20"/>
                <w:szCs w:val="20"/>
              </w:rPr>
              <w:t xml:space="preserve"> boundary.</w:t>
            </w:r>
          </w:p>
        </w:tc>
      </w:tr>
      <w:tr w:rsidR="00DF19E3" w:rsidRPr="00347834" w14:paraId="5DDA8665" w14:textId="77777777" w:rsidTr="00347834">
        <w:trPr>
          <w:trHeight w:val="553"/>
        </w:trPr>
        <w:tc>
          <w:tcPr>
            <w:tcW w:w="1101" w:type="dxa"/>
          </w:tcPr>
          <w:p w14:paraId="477E98B8" w14:textId="77777777" w:rsidR="00DF19E3" w:rsidRPr="00347834" w:rsidRDefault="00DF19E3" w:rsidP="00284F20">
            <w:pPr>
              <w:rPr>
                <w:sz w:val="20"/>
                <w:szCs w:val="20"/>
              </w:rPr>
            </w:pPr>
            <w:r w:rsidRPr="00347834">
              <w:rPr>
                <w:sz w:val="20"/>
                <w:szCs w:val="20"/>
              </w:rPr>
              <w:t>S6-L-1</w:t>
            </w:r>
          </w:p>
          <w:p w14:paraId="59179B3C" w14:textId="0C2EB227" w:rsidR="00DF19E3" w:rsidRPr="00347834" w:rsidRDefault="003F13C5" w:rsidP="00284F20">
            <w:pPr>
              <w:rPr>
                <w:sz w:val="20"/>
                <w:szCs w:val="20"/>
              </w:rPr>
            </w:pPr>
            <w:r>
              <w:rPr>
                <w:sz w:val="20"/>
                <w:szCs w:val="20"/>
              </w:rPr>
              <w:t xml:space="preserve">(Large </w:t>
            </w:r>
            <w:r w:rsidR="00DF19E3" w:rsidRPr="00347834">
              <w:rPr>
                <w:sz w:val="20"/>
                <w:szCs w:val="20"/>
              </w:rPr>
              <w:t>S6</w:t>
            </w:r>
            <w:r>
              <w:rPr>
                <w:sz w:val="20"/>
                <w:szCs w:val="20"/>
              </w:rPr>
              <w:t>)</w:t>
            </w:r>
          </w:p>
        </w:tc>
        <w:tc>
          <w:tcPr>
            <w:tcW w:w="737" w:type="dxa"/>
          </w:tcPr>
          <w:p w14:paraId="79AB2BCE" w14:textId="7615B9B0" w:rsidR="00DF19E3" w:rsidRPr="00347834" w:rsidRDefault="00DF19E3" w:rsidP="004B3BE7">
            <w:pPr>
              <w:rPr>
                <w:sz w:val="20"/>
                <w:szCs w:val="20"/>
              </w:rPr>
            </w:pPr>
            <w:r w:rsidRPr="00347834">
              <w:rPr>
                <w:sz w:val="20"/>
                <w:szCs w:val="20"/>
              </w:rPr>
              <w:t>15</w:t>
            </w:r>
          </w:p>
        </w:tc>
        <w:tc>
          <w:tcPr>
            <w:tcW w:w="538" w:type="dxa"/>
          </w:tcPr>
          <w:p w14:paraId="36BC63F7" w14:textId="19712A2C" w:rsidR="00DF19E3" w:rsidRPr="00347834" w:rsidRDefault="00DF19E3" w:rsidP="004B3BE7">
            <w:pPr>
              <w:rPr>
                <w:sz w:val="20"/>
                <w:szCs w:val="20"/>
              </w:rPr>
            </w:pPr>
            <w:r w:rsidRPr="00347834">
              <w:rPr>
                <w:sz w:val="20"/>
                <w:szCs w:val="20"/>
              </w:rPr>
              <w:t>10</w:t>
            </w:r>
          </w:p>
        </w:tc>
        <w:tc>
          <w:tcPr>
            <w:tcW w:w="1021" w:type="dxa"/>
          </w:tcPr>
          <w:p w14:paraId="7453C462" w14:textId="2E322A98" w:rsidR="00DF19E3" w:rsidRPr="00347834" w:rsidRDefault="00DF19E3" w:rsidP="00CD0EDA">
            <w:pPr>
              <w:rPr>
                <w:sz w:val="20"/>
                <w:szCs w:val="20"/>
              </w:rPr>
            </w:pPr>
            <w:r w:rsidRPr="00347834">
              <w:rPr>
                <w:sz w:val="20"/>
                <w:szCs w:val="20"/>
              </w:rPr>
              <w:t>No</w:t>
            </w:r>
          </w:p>
        </w:tc>
        <w:tc>
          <w:tcPr>
            <w:tcW w:w="5103" w:type="dxa"/>
          </w:tcPr>
          <w:p w14:paraId="4CA1D2A5" w14:textId="2C22AA9C" w:rsidR="00DF19E3" w:rsidRPr="00347834" w:rsidRDefault="00DF19E3" w:rsidP="00284F20">
            <w:pPr>
              <w:rPr>
                <w:sz w:val="20"/>
                <w:szCs w:val="20"/>
              </w:rPr>
            </w:pPr>
            <w:r w:rsidRPr="00347834">
              <w:rPr>
                <w:sz w:val="20"/>
                <w:szCs w:val="20"/>
              </w:rPr>
              <w:t>Leave trees are outside of the block boundary.</w:t>
            </w:r>
          </w:p>
        </w:tc>
        <w:tc>
          <w:tcPr>
            <w:tcW w:w="5812" w:type="dxa"/>
          </w:tcPr>
          <w:p w14:paraId="771AE545" w14:textId="63F27605" w:rsidR="00DF19E3" w:rsidRPr="00347834" w:rsidRDefault="00DF19E3" w:rsidP="00284F20">
            <w:pPr>
              <w:rPr>
                <w:sz w:val="20"/>
                <w:szCs w:val="20"/>
              </w:rPr>
            </w:pPr>
            <w:r w:rsidRPr="00347834">
              <w:rPr>
                <w:sz w:val="20"/>
                <w:szCs w:val="20"/>
              </w:rPr>
              <w:t xml:space="preserve">Stream is more than </w:t>
            </w:r>
            <w:r w:rsidR="003F13C5">
              <w:rPr>
                <w:sz w:val="20"/>
                <w:szCs w:val="20"/>
              </w:rPr>
              <w:t>20</w:t>
            </w:r>
            <w:r w:rsidRPr="00347834">
              <w:rPr>
                <w:sz w:val="20"/>
                <w:szCs w:val="20"/>
              </w:rPr>
              <w:t xml:space="preserve">m outside of the </w:t>
            </w:r>
            <w:r w:rsidR="003F13C5">
              <w:rPr>
                <w:sz w:val="20"/>
                <w:szCs w:val="20"/>
              </w:rPr>
              <w:t>harvest</w:t>
            </w:r>
            <w:r w:rsidRPr="00347834">
              <w:rPr>
                <w:sz w:val="20"/>
                <w:szCs w:val="20"/>
              </w:rPr>
              <w:t xml:space="preserve"> boundary.</w:t>
            </w:r>
          </w:p>
        </w:tc>
      </w:tr>
    </w:tbl>
    <w:p w14:paraId="08155D31" w14:textId="77777777" w:rsidR="003D4961" w:rsidRPr="00347834" w:rsidRDefault="004179FD" w:rsidP="00347834">
      <w:pPr>
        <w:pStyle w:val="HPHeading"/>
        <w:rPr>
          <w:b w:val="0"/>
        </w:rPr>
      </w:pPr>
      <w:r w:rsidRPr="00347834">
        <w:t>DEACTIVATION/REHABILITATION</w:t>
      </w:r>
    </w:p>
    <w:p w14:paraId="36A4C4EB" w14:textId="5B5A23F2" w:rsidR="00E073A0" w:rsidRPr="00347834" w:rsidRDefault="003D4961" w:rsidP="00CD0EDA">
      <w:pPr>
        <w:spacing w:after="0" w:line="240" w:lineRule="auto"/>
        <w:rPr>
          <w:sz w:val="20"/>
          <w:szCs w:val="20"/>
        </w:rPr>
      </w:pPr>
      <w:r w:rsidRPr="006620D2">
        <w:rPr>
          <w:sz w:val="20"/>
          <w:szCs w:val="20"/>
        </w:rPr>
        <w:t>A</w:t>
      </w:r>
      <w:r w:rsidR="00563CB7" w:rsidRPr="006620D2">
        <w:rPr>
          <w:sz w:val="20"/>
          <w:szCs w:val="20"/>
        </w:rPr>
        <w:t xml:space="preserve">ll </w:t>
      </w:r>
      <w:r w:rsidR="00FA14DB" w:rsidRPr="006620D2">
        <w:rPr>
          <w:sz w:val="20"/>
          <w:szCs w:val="20"/>
        </w:rPr>
        <w:t xml:space="preserve">proposed </w:t>
      </w:r>
      <w:r w:rsidR="00563CB7" w:rsidRPr="006620D2">
        <w:rPr>
          <w:sz w:val="20"/>
          <w:szCs w:val="20"/>
        </w:rPr>
        <w:t>landings</w:t>
      </w:r>
      <w:r w:rsidR="00FA14DB" w:rsidRPr="006620D2">
        <w:rPr>
          <w:sz w:val="20"/>
          <w:szCs w:val="20"/>
        </w:rPr>
        <w:t>,</w:t>
      </w:r>
      <w:r w:rsidR="00D20058" w:rsidRPr="006620D2">
        <w:rPr>
          <w:sz w:val="20"/>
          <w:szCs w:val="20"/>
        </w:rPr>
        <w:t xml:space="preserve"> </w:t>
      </w:r>
      <w:r w:rsidR="005C5480" w:rsidRPr="006620D2">
        <w:rPr>
          <w:sz w:val="20"/>
          <w:szCs w:val="20"/>
        </w:rPr>
        <w:t xml:space="preserve">road CL WIA3E.01 </w:t>
      </w:r>
      <w:r w:rsidR="00D20058" w:rsidRPr="006620D2">
        <w:rPr>
          <w:sz w:val="20"/>
          <w:szCs w:val="20"/>
        </w:rPr>
        <w:t>and</w:t>
      </w:r>
      <w:r w:rsidR="00563CB7" w:rsidRPr="006620D2">
        <w:rPr>
          <w:sz w:val="20"/>
          <w:szCs w:val="20"/>
        </w:rPr>
        <w:t xml:space="preserve"> bladed</w:t>
      </w:r>
      <w:r w:rsidRPr="006620D2">
        <w:rPr>
          <w:sz w:val="20"/>
          <w:szCs w:val="20"/>
        </w:rPr>
        <w:t xml:space="preserve"> skid</w:t>
      </w:r>
      <w:r w:rsidR="00563CB7" w:rsidRPr="006620D2">
        <w:rPr>
          <w:sz w:val="20"/>
          <w:szCs w:val="20"/>
        </w:rPr>
        <w:t xml:space="preserve"> trails </w:t>
      </w:r>
      <w:r w:rsidR="00AF3A71" w:rsidRPr="006620D2">
        <w:rPr>
          <w:sz w:val="20"/>
          <w:szCs w:val="20"/>
        </w:rPr>
        <w:t>are</w:t>
      </w:r>
      <w:r w:rsidR="00563CB7" w:rsidRPr="006620D2">
        <w:rPr>
          <w:sz w:val="20"/>
          <w:szCs w:val="20"/>
        </w:rPr>
        <w:t xml:space="preserve"> temporary access structures.  Temporary access structures will be</w:t>
      </w:r>
      <w:r w:rsidR="00AF3A71" w:rsidRPr="006620D2">
        <w:rPr>
          <w:sz w:val="20"/>
          <w:szCs w:val="20"/>
        </w:rPr>
        <w:t xml:space="preserve"> deactivated or</w:t>
      </w:r>
      <w:r w:rsidR="00563CB7" w:rsidRPr="006620D2">
        <w:rPr>
          <w:sz w:val="20"/>
          <w:szCs w:val="20"/>
        </w:rPr>
        <w:t xml:space="preserve"> rehabilitated following harvest completion.  All structures will be removed</w:t>
      </w:r>
      <w:r w:rsidR="009C0F9C" w:rsidRPr="006620D2">
        <w:rPr>
          <w:sz w:val="20"/>
          <w:szCs w:val="20"/>
        </w:rPr>
        <w:t>.  W</w:t>
      </w:r>
      <w:r w:rsidR="00563CB7" w:rsidRPr="006620D2">
        <w:rPr>
          <w:sz w:val="20"/>
          <w:szCs w:val="20"/>
        </w:rPr>
        <w:t>ater bars and cross ditches will be established where necessary and slopes will be recontoured</w:t>
      </w:r>
      <w:r w:rsidR="00073A85" w:rsidRPr="006620D2">
        <w:rPr>
          <w:sz w:val="20"/>
          <w:szCs w:val="20"/>
        </w:rPr>
        <w:t xml:space="preserve"> where required</w:t>
      </w:r>
      <w:r w:rsidR="00563CB7" w:rsidRPr="006620D2">
        <w:rPr>
          <w:sz w:val="20"/>
          <w:szCs w:val="20"/>
        </w:rPr>
        <w:t>.</w:t>
      </w:r>
      <w:r w:rsidR="002500BC" w:rsidRPr="00347834">
        <w:rPr>
          <w:sz w:val="20"/>
          <w:szCs w:val="20"/>
        </w:rPr>
        <w:t xml:space="preserve"> </w:t>
      </w:r>
    </w:p>
    <w:p w14:paraId="638DD808" w14:textId="1BD9CDAC" w:rsidR="004179FD" w:rsidRPr="00347834" w:rsidRDefault="004179FD" w:rsidP="00347834">
      <w:pPr>
        <w:pStyle w:val="HPHeading"/>
        <w:rPr>
          <w:b w:val="0"/>
        </w:rPr>
      </w:pPr>
      <w:r w:rsidRPr="00347834">
        <w:t>OTHER</w:t>
      </w:r>
    </w:p>
    <w:p w14:paraId="7FE23588" w14:textId="77777777" w:rsidR="00BC4363" w:rsidRPr="00347834" w:rsidRDefault="00BC4363" w:rsidP="00CD0EDA">
      <w:pPr>
        <w:spacing w:after="0" w:line="240" w:lineRule="auto"/>
        <w:rPr>
          <w:b/>
          <w:sz w:val="20"/>
          <w:szCs w:val="20"/>
        </w:rPr>
      </w:pPr>
      <w:r w:rsidRPr="00347834">
        <w:rPr>
          <w:b/>
          <w:sz w:val="20"/>
          <w:szCs w:val="20"/>
        </w:rPr>
        <w:t>Harvesting:</w:t>
      </w:r>
    </w:p>
    <w:p w14:paraId="1C3895CA" w14:textId="16506CE5" w:rsidR="00BC4363" w:rsidRPr="00347834" w:rsidRDefault="00BC4363" w:rsidP="00A31DC5">
      <w:pPr>
        <w:spacing w:after="0" w:line="240" w:lineRule="auto"/>
        <w:rPr>
          <w:bCs/>
          <w:sz w:val="20"/>
          <w:szCs w:val="20"/>
        </w:rPr>
      </w:pPr>
      <w:r w:rsidRPr="00A31DC5">
        <w:rPr>
          <w:bCs/>
          <w:sz w:val="20"/>
          <w:szCs w:val="20"/>
        </w:rPr>
        <w:t>This block is designed for</w:t>
      </w:r>
      <w:r w:rsidR="008621B6" w:rsidRPr="00A31DC5">
        <w:rPr>
          <w:bCs/>
          <w:sz w:val="20"/>
          <w:szCs w:val="20"/>
        </w:rPr>
        <w:t xml:space="preserve"> </w:t>
      </w:r>
      <w:r w:rsidRPr="00A31DC5">
        <w:rPr>
          <w:bCs/>
          <w:sz w:val="20"/>
          <w:szCs w:val="20"/>
        </w:rPr>
        <w:t>ground skidding</w:t>
      </w:r>
      <w:r w:rsidR="00D20058" w:rsidRPr="00A31DC5">
        <w:rPr>
          <w:bCs/>
          <w:sz w:val="20"/>
          <w:szCs w:val="20"/>
        </w:rPr>
        <w:t>.</w:t>
      </w:r>
      <w:r w:rsidR="00A31DC5" w:rsidRPr="00A31DC5">
        <w:rPr>
          <w:bCs/>
          <w:sz w:val="20"/>
          <w:szCs w:val="20"/>
        </w:rPr>
        <w:t xml:space="preserve">  </w:t>
      </w:r>
      <w:r w:rsidR="00A31DC5" w:rsidRPr="00A31DC5">
        <w:rPr>
          <w:bCs/>
          <w:sz w:val="20"/>
          <w:szCs w:val="20"/>
          <w:lang w:val="en-CA"/>
        </w:rPr>
        <w:t>There are existing trails from previous logging history within the block. Utilize these trails first where practicable</w:t>
      </w:r>
      <w:r w:rsidR="00A31DC5" w:rsidRPr="00A31DC5">
        <w:rPr>
          <w:bCs/>
          <w:sz w:val="20"/>
          <w:szCs w:val="20"/>
          <w:lang w:val="en-CA"/>
        </w:rPr>
        <w:t xml:space="preserve"> </w:t>
      </w:r>
      <w:r w:rsidR="00A31DC5" w:rsidRPr="00A31DC5">
        <w:rPr>
          <w:bCs/>
          <w:sz w:val="20"/>
          <w:szCs w:val="20"/>
          <w:lang w:val="en-CA"/>
        </w:rPr>
        <w:t xml:space="preserve">before constructing any new trails. </w:t>
      </w:r>
      <w:r w:rsidR="00A31DC5">
        <w:rPr>
          <w:bCs/>
          <w:sz w:val="20"/>
          <w:szCs w:val="20"/>
          <w:lang w:val="en-CA"/>
        </w:rPr>
        <w:t xml:space="preserve"> </w:t>
      </w:r>
      <w:r w:rsidR="00A31DC5" w:rsidRPr="00A31DC5">
        <w:rPr>
          <w:bCs/>
          <w:sz w:val="20"/>
          <w:szCs w:val="20"/>
          <w:lang w:val="en-CA"/>
        </w:rPr>
        <w:t>Trails outside of the harvest area are not to be used and are not covered</w:t>
      </w:r>
      <w:r w:rsidR="00A31DC5">
        <w:rPr>
          <w:bCs/>
          <w:sz w:val="20"/>
          <w:szCs w:val="20"/>
          <w:lang w:val="en-CA"/>
        </w:rPr>
        <w:t xml:space="preserve"> </w:t>
      </w:r>
      <w:r w:rsidR="00A31DC5" w:rsidRPr="00A31DC5">
        <w:rPr>
          <w:bCs/>
          <w:sz w:val="20"/>
          <w:szCs w:val="20"/>
          <w:lang w:val="en-CA"/>
        </w:rPr>
        <w:t>under this site plan.</w:t>
      </w:r>
    </w:p>
    <w:p w14:paraId="6DD19B19" w14:textId="0E16688B" w:rsidR="0036108A" w:rsidRPr="00347834" w:rsidRDefault="0036108A" w:rsidP="0036108A">
      <w:pPr>
        <w:spacing w:after="0" w:line="240" w:lineRule="auto"/>
        <w:rPr>
          <w:b/>
          <w:bCs/>
          <w:sz w:val="20"/>
          <w:szCs w:val="20"/>
        </w:rPr>
      </w:pPr>
      <w:r w:rsidRPr="00347834">
        <w:rPr>
          <w:b/>
          <w:bCs/>
          <w:sz w:val="20"/>
          <w:szCs w:val="20"/>
        </w:rPr>
        <w:t>T</w:t>
      </w:r>
      <w:r w:rsidR="006620D2">
        <w:rPr>
          <w:b/>
          <w:bCs/>
          <w:sz w:val="20"/>
          <w:szCs w:val="20"/>
        </w:rPr>
        <w:t>rans</w:t>
      </w:r>
      <w:r w:rsidRPr="00347834">
        <w:rPr>
          <w:b/>
          <w:bCs/>
          <w:sz w:val="20"/>
          <w:szCs w:val="20"/>
        </w:rPr>
        <w:t xml:space="preserve"> M</w:t>
      </w:r>
      <w:r w:rsidR="006620D2">
        <w:rPr>
          <w:b/>
          <w:bCs/>
          <w:sz w:val="20"/>
          <w:szCs w:val="20"/>
        </w:rPr>
        <w:t>ountain</w:t>
      </w:r>
      <w:r w:rsidRPr="00347834">
        <w:rPr>
          <w:b/>
          <w:bCs/>
          <w:sz w:val="20"/>
          <w:szCs w:val="20"/>
        </w:rPr>
        <w:t xml:space="preserve"> P</w:t>
      </w:r>
      <w:r w:rsidR="006620D2">
        <w:rPr>
          <w:b/>
          <w:bCs/>
          <w:sz w:val="20"/>
          <w:szCs w:val="20"/>
        </w:rPr>
        <w:t>ipeline</w:t>
      </w:r>
      <w:r w:rsidRPr="00347834">
        <w:rPr>
          <w:b/>
          <w:bCs/>
          <w:sz w:val="20"/>
          <w:szCs w:val="20"/>
        </w:rPr>
        <w:t>:</w:t>
      </w:r>
    </w:p>
    <w:p w14:paraId="0855719E" w14:textId="3BF06038" w:rsidR="0036108A" w:rsidRPr="00347834" w:rsidRDefault="0036108A" w:rsidP="0036108A">
      <w:pPr>
        <w:spacing w:after="0" w:line="240" w:lineRule="auto"/>
        <w:rPr>
          <w:sz w:val="20"/>
          <w:szCs w:val="20"/>
        </w:rPr>
      </w:pPr>
      <w:r w:rsidRPr="00347834">
        <w:rPr>
          <w:sz w:val="20"/>
          <w:szCs w:val="20"/>
        </w:rPr>
        <w:t>TMPL would like to be contacted two weeks prior</w:t>
      </w:r>
      <w:r w:rsidR="006620D2">
        <w:rPr>
          <w:sz w:val="20"/>
          <w:szCs w:val="20"/>
        </w:rPr>
        <w:t xml:space="preserve"> </w:t>
      </w:r>
      <w:r w:rsidRPr="00347834">
        <w:rPr>
          <w:sz w:val="20"/>
          <w:szCs w:val="20"/>
        </w:rPr>
        <w:t>to harvesting and road construction activities as the Licensee and TMPL may be sharing Smoke Creek FSR.</w:t>
      </w:r>
    </w:p>
    <w:p w14:paraId="6BB2684A" w14:textId="2739BA8F" w:rsidR="0036108A" w:rsidRPr="00347834" w:rsidRDefault="0036108A" w:rsidP="0036108A">
      <w:pPr>
        <w:spacing w:after="0" w:line="240" w:lineRule="auto"/>
        <w:rPr>
          <w:sz w:val="20"/>
          <w:szCs w:val="20"/>
        </w:rPr>
      </w:pPr>
      <w:r w:rsidRPr="00347834">
        <w:rPr>
          <w:sz w:val="20"/>
          <w:szCs w:val="20"/>
        </w:rPr>
        <w:t xml:space="preserve">Contact:  Maria </w:t>
      </w:r>
      <w:proofErr w:type="spellStart"/>
      <w:r w:rsidRPr="00347834">
        <w:rPr>
          <w:sz w:val="20"/>
          <w:szCs w:val="20"/>
        </w:rPr>
        <w:t>Frankova</w:t>
      </w:r>
      <w:proofErr w:type="spellEnd"/>
      <w:r w:rsidRPr="00347834">
        <w:rPr>
          <w:sz w:val="20"/>
          <w:szCs w:val="20"/>
        </w:rPr>
        <w:t>:  Telephone: 604-268-</w:t>
      </w:r>
      <w:proofErr w:type="gramStart"/>
      <w:r w:rsidRPr="00347834">
        <w:rPr>
          <w:sz w:val="20"/>
          <w:szCs w:val="20"/>
        </w:rPr>
        <w:t>3094</w:t>
      </w:r>
      <w:r w:rsidR="003F13C5">
        <w:rPr>
          <w:sz w:val="20"/>
          <w:szCs w:val="20"/>
        </w:rPr>
        <w:t>;</w:t>
      </w:r>
      <w:r w:rsidR="00347834">
        <w:rPr>
          <w:sz w:val="20"/>
          <w:szCs w:val="20"/>
        </w:rPr>
        <w:t xml:space="preserve">  </w:t>
      </w:r>
      <w:r w:rsidRPr="00347834">
        <w:rPr>
          <w:sz w:val="20"/>
          <w:szCs w:val="20"/>
        </w:rPr>
        <w:t>Email</w:t>
      </w:r>
      <w:proofErr w:type="gramEnd"/>
      <w:r w:rsidRPr="00347834">
        <w:rPr>
          <w:sz w:val="20"/>
          <w:szCs w:val="20"/>
        </w:rPr>
        <w:t>:  maria_frankova@transmountain.ca</w:t>
      </w:r>
    </w:p>
    <w:p w14:paraId="321B1149" w14:textId="27EFD6E0" w:rsidR="0036108A" w:rsidRPr="00347834" w:rsidRDefault="00347834" w:rsidP="0036108A">
      <w:pPr>
        <w:spacing w:after="0" w:line="240" w:lineRule="auto"/>
        <w:rPr>
          <w:b/>
          <w:bCs/>
          <w:sz w:val="20"/>
          <w:szCs w:val="20"/>
        </w:rPr>
      </w:pPr>
      <w:r w:rsidRPr="00347834">
        <w:rPr>
          <w:b/>
          <w:bCs/>
          <w:sz w:val="20"/>
          <w:szCs w:val="20"/>
        </w:rPr>
        <w:t>BC Hydro:</w:t>
      </w:r>
    </w:p>
    <w:p w14:paraId="3657E202" w14:textId="51583DF6" w:rsidR="0036108A" w:rsidRPr="00347834" w:rsidRDefault="0036108A" w:rsidP="0036108A">
      <w:pPr>
        <w:spacing w:after="0" w:line="240" w:lineRule="auto"/>
        <w:rPr>
          <w:sz w:val="20"/>
          <w:szCs w:val="20"/>
        </w:rPr>
      </w:pPr>
      <w:r w:rsidRPr="00347834">
        <w:rPr>
          <w:sz w:val="20"/>
          <w:szCs w:val="20"/>
        </w:rPr>
        <w:t>BC Hydro Transmission Line crosses over existing</w:t>
      </w:r>
      <w:r w:rsidR="00D17780" w:rsidRPr="00347834">
        <w:rPr>
          <w:sz w:val="20"/>
          <w:szCs w:val="20"/>
        </w:rPr>
        <w:t xml:space="preserve"> Roads CL809</w:t>
      </w:r>
      <w:r w:rsidRPr="00347834">
        <w:rPr>
          <w:sz w:val="20"/>
          <w:szCs w:val="20"/>
        </w:rPr>
        <w:t xml:space="preserve">0.01 and CL8090.02.  Licensee is to follow BC Hydro SOPs while conducting harvest operations and hauling under transmission lines. </w:t>
      </w:r>
    </w:p>
    <w:p w14:paraId="507CD2B8" w14:textId="5372FBC7" w:rsidR="0036108A" w:rsidRPr="00347834" w:rsidRDefault="0036108A" w:rsidP="0036108A">
      <w:pPr>
        <w:spacing w:after="0" w:line="240" w:lineRule="auto"/>
        <w:rPr>
          <w:sz w:val="20"/>
          <w:szCs w:val="20"/>
        </w:rPr>
      </w:pPr>
      <w:r w:rsidRPr="00347834">
        <w:rPr>
          <w:sz w:val="20"/>
          <w:szCs w:val="20"/>
        </w:rPr>
        <w:t>BC HYDRO: SPECIAL CONDITIONS:</w:t>
      </w:r>
    </w:p>
    <w:p w14:paraId="00538477" w14:textId="371311EA" w:rsidR="0036108A" w:rsidRPr="00347834" w:rsidRDefault="0036108A" w:rsidP="0036108A">
      <w:pPr>
        <w:spacing w:after="0" w:line="240" w:lineRule="auto"/>
        <w:rPr>
          <w:sz w:val="20"/>
          <w:szCs w:val="20"/>
        </w:rPr>
      </w:pPr>
      <w:r w:rsidRPr="00347834">
        <w:rPr>
          <w:sz w:val="20"/>
          <w:szCs w:val="20"/>
        </w:rPr>
        <w:t>1. A BC Hydro transmission line is adjacent to the southwest boundary of the block.  Where road construction or harvest activities are adjacent to a BC Hydro transmission line, the Licensee will contact BC Hydro 2-4 weeks prior to the commencement of activities.  If required, the two parties will meet jointly to conduct an onsite prework meeting to review the site and complete a sign-off.</w:t>
      </w:r>
    </w:p>
    <w:p w14:paraId="44750B9C" w14:textId="71A2FCDF" w:rsidR="0036108A" w:rsidRPr="00347834" w:rsidRDefault="0036108A" w:rsidP="0036108A">
      <w:pPr>
        <w:spacing w:after="0" w:line="240" w:lineRule="auto"/>
        <w:rPr>
          <w:sz w:val="20"/>
          <w:szCs w:val="20"/>
        </w:rPr>
      </w:pPr>
      <w:r w:rsidRPr="00347834">
        <w:rPr>
          <w:sz w:val="20"/>
          <w:szCs w:val="20"/>
        </w:rPr>
        <w:t>2. Logging and felling of trees near powerlines outside the Limits of Approach (LOA) shall abide by the Occupational Health and Safety Regulations.  Any trees that may be felled within the LOA will need to be done in accordance with BC Hydro's guidelines.</w:t>
      </w:r>
    </w:p>
    <w:p w14:paraId="41272BC1" w14:textId="5C2AAEBA" w:rsidR="0036108A" w:rsidRPr="00347834" w:rsidRDefault="0036108A" w:rsidP="0036108A">
      <w:pPr>
        <w:spacing w:after="0" w:line="240" w:lineRule="auto"/>
        <w:rPr>
          <w:sz w:val="20"/>
          <w:szCs w:val="20"/>
        </w:rPr>
      </w:pPr>
      <w:r w:rsidRPr="00347834">
        <w:rPr>
          <w:sz w:val="20"/>
          <w:szCs w:val="20"/>
        </w:rPr>
        <w:t>3. Also, any such work must be performed under supervision of a qualified electrical worker</w:t>
      </w:r>
      <w:r w:rsidR="00347834" w:rsidRPr="00347834">
        <w:rPr>
          <w:sz w:val="20"/>
          <w:szCs w:val="20"/>
        </w:rPr>
        <w:t xml:space="preserve"> </w:t>
      </w:r>
      <w:r w:rsidRPr="00347834">
        <w:rPr>
          <w:sz w:val="20"/>
          <w:szCs w:val="20"/>
        </w:rPr>
        <w:t xml:space="preserve">(Certified Utility Arborist - CUA) who is onsite.  The CUA will conduct authorized felling, removing, topping or pruning of any trees that may fall within the LOA or may fall and damage electrical structures or </w:t>
      </w:r>
      <w:proofErr w:type="spellStart"/>
      <w:r w:rsidRPr="00347834">
        <w:rPr>
          <w:sz w:val="20"/>
          <w:szCs w:val="20"/>
        </w:rPr>
        <w:t>guylines</w:t>
      </w:r>
      <w:proofErr w:type="spellEnd"/>
      <w:r w:rsidRPr="00347834">
        <w:rPr>
          <w:sz w:val="20"/>
          <w:szCs w:val="20"/>
        </w:rPr>
        <w:t xml:space="preserve">. </w:t>
      </w:r>
      <w:r w:rsidR="00347834" w:rsidRPr="00347834">
        <w:rPr>
          <w:sz w:val="20"/>
          <w:szCs w:val="20"/>
        </w:rPr>
        <w:t xml:space="preserve"> </w:t>
      </w:r>
      <w:r w:rsidRPr="00347834">
        <w:rPr>
          <w:sz w:val="20"/>
          <w:szCs w:val="20"/>
        </w:rPr>
        <w:t xml:space="preserve">The Licensee is to contact Jason </w:t>
      </w:r>
      <w:proofErr w:type="spellStart"/>
      <w:r w:rsidRPr="00347834">
        <w:rPr>
          <w:sz w:val="20"/>
          <w:szCs w:val="20"/>
        </w:rPr>
        <w:t>LaBonte</w:t>
      </w:r>
      <w:proofErr w:type="spellEnd"/>
      <w:r w:rsidRPr="00347834">
        <w:rPr>
          <w:sz w:val="20"/>
          <w:szCs w:val="20"/>
        </w:rPr>
        <w:t>, Transmission Vegetation Coordinator, at 250-371-6926 or jason.labonte@bchydro.com for further information.</w:t>
      </w:r>
    </w:p>
    <w:p w14:paraId="7F9617A7" w14:textId="3787131C" w:rsidR="0036108A" w:rsidRPr="00347834" w:rsidRDefault="0036108A" w:rsidP="004B3BE7">
      <w:pPr>
        <w:spacing w:after="0" w:line="240" w:lineRule="auto"/>
        <w:rPr>
          <w:b/>
          <w:sz w:val="20"/>
          <w:szCs w:val="20"/>
        </w:rPr>
      </w:pPr>
      <w:r w:rsidRPr="00347834">
        <w:rPr>
          <w:sz w:val="20"/>
          <w:szCs w:val="20"/>
        </w:rPr>
        <w:t>4. Logging adjacent to the cleared BC Hydro Right of Way (ROW) must ensure that there are no residual trees left standing along the ROW edge of the block postharvest.</w:t>
      </w:r>
    </w:p>
    <w:p w14:paraId="32BBDCBD" w14:textId="7D31EE76" w:rsidR="004B3BE7" w:rsidRPr="00347834" w:rsidRDefault="00C5392D" w:rsidP="004B3BE7">
      <w:pPr>
        <w:spacing w:after="0" w:line="240" w:lineRule="auto"/>
        <w:rPr>
          <w:b/>
          <w:sz w:val="20"/>
          <w:szCs w:val="20"/>
        </w:rPr>
      </w:pPr>
      <w:r w:rsidRPr="00347834">
        <w:rPr>
          <w:b/>
          <w:sz w:val="20"/>
          <w:szCs w:val="20"/>
        </w:rPr>
        <w:t>Trapper:</w:t>
      </w:r>
    </w:p>
    <w:p w14:paraId="3BAA9384" w14:textId="201CFAED" w:rsidR="00C5392D" w:rsidRDefault="004B3BE7" w:rsidP="00CD0EDA">
      <w:pPr>
        <w:spacing w:after="0" w:line="240" w:lineRule="auto"/>
        <w:rPr>
          <w:sz w:val="20"/>
          <w:szCs w:val="20"/>
        </w:rPr>
      </w:pPr>
      <w:r w:rsidRPr="00347834">
        <w:rPr>
          <w:sz w:val="20"/>
          <w:szCs w:val="20"/>
        </w:rPr>
        <w:t>Where operationally feasible and safe to do so within the block, reserve one debris pile per hectare (approximately 3m x 3m in size) postharvest to accommodate small fur-bearing animals.</w:t>
      </w:r>
    </w:p>
    <w:p w14:paraId="12D31078" w14:textId="56E25620" w:rsidR="003F13C5" w:rsidRPr="003F13C5" w:rsidRDefault="003F13C5" w:rsidP="00CD0EDA">
      <w:pPr>
        <w:spacing w:after="0" w:line="240" w:lineRule="auto"/>
        <w:rPr>
          <w:b/>
          <w:bCs/>
          <w:sz w:val="20"/>
          <w:szCs w:val="20"/>
        </w:rPr>
      </w:pPr>
      <w:r w:rsidRPr="003F13C5">
        <w:rPr>
          <w:b/>
          <w:bCs/>
          <w:sz w:val="20"/>
          <w:szCs w:val="20"/>
        </w:rPr>
        <w:t xml:space="preserve">Mike </w:t>
      </w:r>
      <w:proofErr w:type="spellStart"/>
      <w:r w:rsidRPr="003F13C5">
        <w:rPr>
          <w:b/>
          <w:bCs/>
          <w:sz w:val="20"/>
          <w:szCs w:val="20"/>
        </w:rPr>
        <w:t>Wiegele</w:t>
      </w:r>
      <w:proofErr w:type="spellEnd"/>
      <w:r w:rsidRPr="003F13C5">
        <w:rPr>
          <w:b/>
          <w:bCs/>
          <w:sz w:val="20"/>
          <w:szCs w:val="20"/>
        </w:rPr>
        <w:t xml:space="preserve"> Helicopter Skiing</w:t>
      </w:r>
      <w:r>
        <w:rPr>
          <w:b/>
          <w:bCs/>
          <w:sz w:val="20"/>
          <w:szCs w:val="20"/>
        </w:rPr>
        <w:t xml:space="preserve"> (MWHS)</w:t>
      </w:r>
      <w:r w:rsidRPr="003F13C5">
        <w:rPr>
          <w:b/>
          <w:bCs/>
          <w:sz w:val="20"/>
          <w:szCs w:val="20"/>
        </w:rPr>
        <w:t>:</w:t>
      </w:r>
    </w:p>
    <w:p w14:paraId="35541265" w14:textId="2B23BDF4" w:rsidR="003F13C5" w:rsidRPr="003F13C5" w:rsidRDefault="003F13C5" w:rsidP="003F13C5">
      <w:pPr>
        <w:spacing w:after="0" w:line="240" w:lineRule="auto"/>
        <w:rPr>
          <w:bCs/>
          <w:sz w:val="20"/>
          <w:szCs w:val="20"/>
        </w:rPr>
      </w:pPr>
      <w:r w:rsidRPr="003F13C5">
        <w:rPr>
          <w:bCs/>
          <w:sz w:val="20"/>
          <w:szCs w:val="20"/>
        </w:rPr>
        <w:t xml:space="preserve">Licensee must contact </w:t>
      </w:r>
      <w:r>
        <w:rPr>
          <w:bCs/>
          <w:sz w:val="20"/>
          <w:szCs w:val="20"/>
        </w:rPr>
        <w:t>MWHS two</w:t>
      </w:r>
      <w:r w:rsidRPr="003F13C5">
        <w:rPr>
          <w:bCs/>
          <w:sz w:val="20"/>
          <w:szCs w:val="20"/>
        </w:rPr>
        <w:t xml:space="preserve"> weeks prior to start of industrial activities. </w:t>
      </w:r>
      <w:r>
        <w:rPr>
          <w:bCs/>
          <w:sz w:val="20"/>
          <w:szCs w:val="20"/>
        </w:rPr>
        <w:t xml:space="preserve"> MWHS</w:t>
      </w:r>
      <w:r w:rsidRPr="003F13C5">
        <w:rPr>
          <w:bCs/>
          <w:sz w:val="20"/>
          <w:szCs w:val="20"/>
        </w:rPr>
        <w:t xml:space="preserve"> uses the Smoke Creek FSR to access their ski area.</w:t>
      </w:r>
    </w:p>
    <w:p w14:paraId="766D2220" w14:textId="6119DA2B" w:rsidR="003F13C5" w:rsidRPr="003F13C5" w:rsidRDefault="003F13C5" w:rsidP="003F13C5">
      <w:pPr>
        <w:spacing w:after="0" w:line="240" w:lineRule="auto"/>
        <w:rPr>
          <w:bCs/>
          <w:sz w:val="20"/>
          <w:szCs w:val="20"/>
        </w:rPr>
      </w:pPr>
      <w:r w:rsidRPr="003F13C5">
        <w:rPr>
          <w:bCs/>
          <w:sz w:val="20"/>
          <w:szCs w:val="20"/>
        </w:rPr>
        <w:t xml:space="preserve">Contact Matic </w:t>
      </w:r>
      <w:proofErr w:type="spellStart"/>
      <w:r w:rsidRPr="003F13C5">
        <w:rPr>
          <w:bCs/>
          <w:sz w:val="20"/>
          <w:szCs w:val="20"/>
        </w:rPr>
        <w:t>Vecko</w:t>
      </w:r>
      <w:proofErr w:type="spellEnd"/>
      <w:r w:rsidRPr="003F13C5">
        <w:rPr>
          <w:bCs/>
          <w:sz w:val="20"/>
          <w:szCs w:val="20"/>
        </w:rPr>
        <w:t>, General Manager</w:t>
      </w:r>
      <w:r>
        <w:rPr>
          <w:bCs/>
          <w:sz w:val="20"/>
          <w:szCs w:val="20"/>
        </w:rPr>
        <w:t xml:space="preserve">; </w:t>
      </w:r>
      <w:r w:rsidRPr="003F13C5">
        <w:rPr>
          <w:bCs/>
          <w:sz w:val="20"/>
          <w:szCs w:val="20"/>
        </w:rPr>
        <w:t>Office: 250-673-2415. Cell: 778-915-0644</w:t>
      </w:r>
      <w:r>
        <w:rPr>
          <w:bCs/>
          <w:sz w:val="20"/>
          <w:szCs w:val="20"/>
        </w:rPr>
        <w:t xml:space="preserve">; Email: </w:t>
      </w:r>
      <w:r w:rsidRPr="003F13C5">
        <w:rPr>
          <w:bCs/>
          <w:sz w:val="20"/>
          <w:szCs w:val="20"/>
        </w:rPr>
        <w:t>matic@wiegele.com</w:t>
      </w:r>
    </w:p>
    <w:sectPr w:rsidR="003F13C5" w:rsidRPr="003F13C5" w:rsidSect="00347834">
      <w:pgSz w:w="15840" w:h="24480" w:code="17"/>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6383A2" w14:textId="77777777" w:rsidR="00A55D16" w:rsidRDefault="00A55D16" w:rsidP="00563CB7">
      <w:pPr>
        <w:spacing w:after="0" w:line="240" w:lineRule="auto"/>
      </w:pPr>
      <w:r>
        <w:separator/>
      </w:r>
    </w:p>
  </w:endnote>
  <w:endnote w:type="continuationSeparator" w:id="0">
    <w:p w14:paraId="0A09C358" w14:textId="77777777" w:rsidR="00A55D16" w:rsidRDefault="00A55D16" w:rsidP="00563C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15859D" w14:textId="77777777" w:rsidR="00A55D16" w:rsidRDefault="00A55D16" w:rsidP="00563CB7">
      <w:pPr>
        <w:spacing w:after="0" w:line="240" w:lineRule="auto"/>
      </w:pPr>
      <w:r>
        <w:separator/>
      </w:r>
    </w:p>
  </w:footnote>
  <w:footnote w:type="continuationSeparator" w:id="0">
    <w:p w14:paraId="1233E817" w14:textId="77777777" w:rsidR="00A55D16" w:rsidRDefault="00A55D16" w:rsidP="00563C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92197C"/>
    <w:multiLevelType w:val="hybridMultilevel"/>
    <w:tmpl w:val="CC3A434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 w15:restartNumberingAfterBreak="0">
    <w:nsid w:val="2E5371DE"/>
    <w:multiLevelType w:val="hybridMultilevel"/>
    <w:tmpl w:val="414A32F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15:restartNumberingAfterBreak="0">
    <w:nsid w:val="40332159"/>
    <w:multiLevelType w:val="hybridMultilevel"/>
    <w:tmpl w:val="1548A9D8"/>
    <w:lvl w:ilvl="0" w:tplc="10090001">
      <w:start w:val="1"/>
      <w:numFmt w:val="bullet"/>
      <w:lvlText w:val=""/>
      <w:lvlJc w:val="left"/>
      <w:pPr>
        <w:ind w:left="889" w:hanging="360"/>
      </w:pPr>
      <w:rPr>
        <w:rFonts w:ascii="Symbol" w:hAnsi="Symbol" w:hint="default"/>
      </w:rPr>
    </w:lvl>
    <w:lvl w:ilvl="1" w:tplc="10090003" w:tentative="1">
      <w:start w:val="1"/>
      <w:numFmt w:val="bullet"/>
      <w:lvlText w:val="o"/>
      <w:lvlJc w:val="left"/>
      <w:pPr>
        <w:ind w:left="1609" w:hanging="360"/>
      </w:pPr>
      <w:rPr>
        <w:rFonts w:ascii="Courier New" w:hAnsi="Courier New" w:cs="Courier New" w:hint="default"/>
      </w:rPr>
    </w:lvl>
    <w:lvl w:ilvl="2" w:tplc="10090005" w:tentative="1">
      <w:start w:val="1"/>
      <w:numFmt w:val="bullet"/>
      <w:lvlText w:val=""/>
      <w:lvlJc w:val="left"/>
      <w:pPr>
        <w:ind w:left="2329" w:hanging="360"/>
      </w:pPr>
      <w:rPr>
        <w:rFonts w:ascii="Wingdings" w:hAnsi="Wingdings" w:hint="default"/>
      </w:rPr>
    </w:lvl>
    <w:lvl w:ilvl="3" w:tplc="10090001" w:tentative="1">
      <w:start w:val="1"/>
      <w:numFmt w:val="bullet"/>
      <w:lvlText w:val=""/>
      <w:lvlJc w:val="left"/>
      <w:pPr>
        <w:ind w:left="3049" w:hanging="360"/>
      </w:pPr>
      <w:rPr>
        <w:rFonts w:ascii="Symbol" w:hAnsi="Symbol" w:hint="default"/>
      </w:rPr>
    </w:lvl>
    <w:lvl w:ilvl="4" w:tplc="10090003" w:tentative="1">
      <w:start w:val="1"/>
      <w:numFmt w:val="bullet"/>
      <w:lvlText w:val="o"/>
      <w:lvlJc w:val="left"/>
      <w:pPr>
        <w:ind w:left="3769" w:hanging="360"/>
      </w:pPr>
      <w:rPr>
        <w:rFonts w:ascii="Courier New" w:hAnsi="Courier New" w:cs="Courier New" w:hint="default"/>
      </w:rPr>
    </w:lvl>
    <w:lvl w:ilvl="5" w:tplc="10090005" w:tentative="1">
      <w:start w:val="1"/>
      <w:numFmt w:val="bullet"/>
      <w:lvlText w:val=""/>
      <w:lvlJc w:val="left"/>
      <w:pPr>
        <w:ind w:left="4489" w:hanging="360"/>
      </w:pPr>
      <w:rPr>
        <w:rFonts w:ascii="Wingdings" w:hAnsi="Wingdings" w:hint="default"/>
      </w:rPr>
    </w:lvl>
    <w:lvl w:ilvl="6" w:tplc="10090001" w:tentative="1">
      <w:start w:val="1"/>
      <w:numFmt w:val="bullet"/>
      <w:lvlText w:val=""/>
      <w:lvlJc w:val="left"/>
      <w:pPr>
        <w:ind w:left="5209" w:hanging="360"/>
      </w:pPr>
      <w:rPr>
        <w:rFonts w:ascii="Symbol" w:hAnsi="Symbol" w:hint="default"/>
      </w:rPr>
    </w:lvl>
    <w:lvl w:ilvl="7" w:tplc="10090003" w:tentative="1">
      <w:start w:val="1"/>
      <w:numFmt w:val="bullet"/>
      <w:lvlText w:val="o"/>
      <w:lvlJc w:val="left"/>
      <w:pPr>
        <w:ind w:left="5929" w:hanging="360"/>
      </w:pPr>
      <w:rPr>
        <w:rFonts w:ascii="Courier New" w:hAnsi="Courier New" w:cs="Courier New" w:hint="default"/>
      </w:rPr>
    </w:lvl>
    <w:lvl w:ilvl="8" w:tplc="10090005" w:tentative="1">
      <w:start w:val="1"/>
      <w:numFmt w:val="bullet"/>
      <w:lvlText w:val=""/>
      <w:lvlJc w:val="left"/>
      <w:pPr>
        <w:ind w:left="6649"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0EBF"/>
    <w:rsid w:val="00005164"/>
    <w:rsid w:val="00007DDA"/>
    <w:rsid w:val="0001162E"/>
    <w:rsid w:val="00026B91"/>
    <w:rsid w:val="0003617F"/>
    <w:rsid w:val="0003726A"/>
    <w:rsid w:val="00045C59"/>
    <w:rsid w:val="00046319"/>
    <w:rsid w:val="00050423"/>
    <w:rsid w:val="000523B2"/>
    <w:rsid w:val="00053BB6"/>
    <w:rsid w:val="00053DAB"/>
    <w:rsid w:val="00070EBF"/>
    <w:rsid w:val="00071FA4"/>
    <w:rsid w:val="00072148"/>
    <w:rsid w:val="00073A85"/>
    <w:rsid w:val="00083F9B"/>
    <w:rsid w:val="000949FC"/>
    <w:rsid w:val="0009737E"/>
    <w:rsid w:val="000A0F72"/>
    <w:rsid w:val="000A13DC"/>
    <w:rsid w:val="000A1887"/>
    <w:rsid w:val="000A1BFA"/>
    <w:rsid w:val="000A21E7"/>
    <w:rsid w:val="000A4CC6"/>
    <w:rsid w:val="000B57F3"/>
    <w:rsid w:val="000C53B8"/>
    <w:rsid w:val="000C6278"/>
    <w:rsid w:val="000D376E"/>
    <w:rsid w:val="000E1776"/>
    <w:rsid w:val="000E62D8"/>
    <w:rsid w:val="00104415"/>
    <w:rsid w:val="001149A9"/>
    <w:rsid w:val="00126B75"/>
    <w:rsid w:val="0013479D"/>
    <w:rsid w:val="0013665B"/>
    <w:rsid w:val="00142607"/>
    <w:rsid w:val="00160BC7"/>
    <w:rsid w:val="00164882"/>
    <w:rsid w:val="0016536B"/>
    <w:rsid w:val="00165B8D"/>
    <w:rsid w:val="00170564"/>
    <w:rsid w:val="00174E47"/>
    <w:rsid w:val="00176687"/>
    <w:rsid w:val="001769F0"/>
    <w:rsid w:val="00177246"/>
    <w:rsid w:val="00190820"/>
    <w:rsid w:val="00190DC7"/>
    <w:rsid w:val="001A0370"/>
    <w:rsid w:val="001A46EC"/>
    <w:rsid w:val="001B6E01"/>
    <w:rsid w:val="001D0B7A"/>
    <w:rsid w:val="001E0541"/>
    <w:rsid w:val="001E4A8D"/>
    <w:rsid w:val="001E77BA"/>
    <w:rsid w:val="001F0338"/>
    <w:rsid w:val="001F1AA8"/>
    <w:rsid w:val="00202F19"/>
    <w:rsid w:val="0020444C"/>
    <w:rsid w:val="002135DE"/>
    <w:rsid w:val="002143FD"/>
    <w:rsid w:val="002158D0"/>
    <w:rsid w:val="0022245B"/>
    <w:rsid w:val="002314F5"/>
    <w:rsid w:val="00241264"/>
    <w:rsid w:val="00241B5E"/>
    <w:rsid w:val="00244355"/>
    <w:rsid w:val="002500BC"/>
    <w:rsid w:val="00266491"/>
    <w:rsid w:val="00271346"/>
    <w:rsid w:val="002714F7"/>
    <w:rsid w:val="002766A2"/>
    <w:rsid w:val="0027695A"/>
    <w:rsid w:val="00284F20"/>
    <w:rsid w:val="0028689E"/>
    <w:rsid w:val="002942FD"/>
    <w:rsid w:val="0029622D"/>
    <w:rsid w:val="002A4B9C"/>
    <w:rsid w:val="002A666C"/>
    <w:rsid w:val="002A74A8"/>
    <w:rsid w:val="002A77D9"/>
    <w:rsid w:val="002B3442"/>
    <w:rsid w:val="002B569D"/>
    <w:rsid w:val="002C0274"/>
    <w:rsid w:val="002C1DA0"/>
    <w:rsid w:val="002C601F"/>
    <w:rsid w:val="002D11AE"/>
    <w:rsid w:val="002D55E0"/>
    <w:rsid w:val="002E654D"/>
    <w:rsid w:val="002F3772"/>
    <w:rsid w:val="002F6D74"/>
    <w:rsid w:val="00303860"/>
    <w:rsid w:val="00310500"/>
    <w:rsid w:val="00315A23"/>
    <w:rsid w:val="00315D6B"/>
    <w:rsid w:val="003234A5"/>
    <w:rsid w:val="003319C6"/>
    <w:rsid w:val="00333BE3"/>
    <w:rsid w:val="00334562"/>
    <w:rsid w:val="0034763C"/>
    <w:rsid w:val="00347731"/>
    <w:rsid w:val="00347834"/>
    <w:rsid w:val="00355AA1"/>
    <w:rsid w:val="00357F28"/>
    <w:rsid w:val="0036108A"/>
    <w:rsid w:val="003644A7"/>
    <w:rsid w:val="00365670"/>
    <w:rsid w:val="003717C6"/>
    <w:rsid w:val="0037457F"/>
    <w:rsid w:val="003753F1"/>
    <w:rsid w:val="00380270"/>
    <w:rsid w:val="003822FA"/>
    <w:rsid w:val="003823CD"/>
    <w:rsid w:val="003834F9"/>
    <w:rsid w:val="00385D71"/>
    <w:rsid w:val="00395C86"/>
    <w:rsid w:val="003965B8"/>
    <w:rsid w:val="003A5986"/>
    <w:rsid w:val="003A6919"/>
    <w:rsid w:val="003B03EC"/>
    <w:rsid w:val="003B0C29"/>
    <w:rsid w:val="003B3289"/>
    <w:rsid w:val="003B5444"/>
    <w:rsid w:val="003B6859"/>
    <w:rsid w:val="003C3DCB"/>
    <w:rsid w:val="003C62CA"/>
    <w:rsid w:val="003C6935"/>
    <w:rsid w:val="003D4961"/>
    <w:rsid w:val="003E55A7"/>
    <w:rsid w:val="003F13C5"/>
    <w:rsid w:val="003F1443"/>
    <w:rsid w:val="003F79FC"/>
    <w:rsid w:val="0040258E"/>
    <w:rsid w:val="00410014"/>
    <w:rsid w:val="00410215"/>
    <w:rsid w:val="00410FF9"/>
    <w:rsid w:val="004179FD"/>
    <w:rsid w:val="00422148"/>
    <w:rsid w:val="00433848"/>
    <w:rsid w:val="004443C2"/>
    <w:rsid w:val="00444688"/>
    <w:rsid w:val="004463A0"/>
    <w:rsid w:val="00450513"/>
    <w:rsid w:val="0046054C"/>
    <w:rsid w:val="0046211B"/>
    <w:rsid w:val="00462C6D"/>
    <w:rsid w:val="004639EF"/>
    <w:rsid w:val="0047103F"/>
    <w:rsid w:val="00480560"/>
    <w:rsid w:val="004832C0"/>
    <w:rsid w:val="00483A3A"/>
    <w:rsid w:val="00494C31"/>
    <w:rsid w:val="004A230F"/>
    <w:rsid w:val="004B12D8"/>
    <w:rsid w:val="004B14F0"/>
    <w:rsid w:val="004B22DA"/>
    <w:rsid w:val="004B3BE7"/>
    <w:rsid w:val="004B5284"/>
    <w:rsid w:val="004B7196"/>
    <w:rsid w:val="004C337F"/>
    <w:rsid w:val="004C40BA"/>
    <w:rsid w:val="004D1C5B"/>
    <w:rsid w:val="004D6AF2"/>
    <w:rsid w:val="004E1F8B"/>
    <w:rsid w:val="004E4A7C"/>
    <w:rsid w:val="004F08AB"/>
    <w:rsid w:val="004F1F30"/>
    <w:rsid w:val="00506C4E"/>
    <w:rsid w:val="00514F66"/>
    <w:rsid w:val="00515D48"/>
    <w:rsid w:val="0054189D"/>
    <w:rsid w:val="005468E0"/>
    <w:rsid w:val="00553249"/>
    <w:rsid w:val="00553924"/>
    <w:rsid w:val="00555880"/>
    <w:rsid w:val="0055759B"/>
    <w:rsid w:val="00563CB7"/>
    <w:rsid w:val="00570D4C"/>
    <w:rsid w:val="00571791"/>
    <w:rsid w:val="00573135"/>
    <w:rsid w:val="0058200D"/>
    <w:rsid w:val="00584BE5"/>
    <w:rsid w:val="00590B93"/>
    <w:rsid w:val="00593F76"/>
    <w:rsid w:val="005962D6"/>
    <w:rsid w:val="005A1031"/>
    <w:rsid w:val="005A3F0B"/>
    <w:rsid w:val="005A58CB"/>
    <w:rsid w:val="005B00B7"/>
    <w:rsid w:val="005B01BC"/>
    <w:rsid w:val="005B475B"/>
    <w:rsid w:val="005C1B56"/>
    <w:rsid w:val="005C5480"/>
    <w:rsid w:val="005C6144"/>
    <w:rsid w:val="005D53F1"/>
    <w:rsid w:val="005D78FC"/>
    <w:rsid w:val="005D7A0C"/>
    <w:rsid w:val="005D7B38"/>
    <w:rsid w:val="005E2DE7"/>
    <w:rsid w:val="005E6216"/>
    <w:rsid w:val="005E6CE0"/>
    <w:rsid w:val="005F726E"/>
    <w:rsid w:val="00606F6D"/>
    <w:rsid w:val="006111F2"/>
    <w:rsid w:val="00622CD4"/>
    <w:rsid w:val="006367A1"/>
    <w:rsid w:val="006375A6"/>
    <w:rsid w:val="00637C4F"/>
    <w:rsid w:val="00637E91"/>
    <w:rsid w:val="0065178D"/>
    <w:rsid w:val="006617E8"/>
    <w:rsid w:val="006620D2"/>
    <w:rsid w:val="006634E1"/>
    <w:rsid w:val="006655FA"/>
    <w:rsid w:val="0066641B"/>
    <w:rsid w:val="0068560D"/>
    <w:rsid w:val="00691C7B"/>
    <w:rsid w:val="00692845"/>
    <w:rsid w:val="006936DD"/>
    <w:rsid w:val="006A43CF"/>
    <w:rsid w:val="006A6BAB"/>
    <w:rsid w:val="006B7C24"/>
    <w:rsid w:val="006C0922"/>
    <w:rsid w:val="006C2437"/>
    <w:rsid w:val="006C2544"/>
    <w:rsid w:val="006C269D"/>
    <w:rsid w:val="006C2BA8"/>
    <w:rsid w:val="006D510D"/>
    <w:rsid w:val="006E26CB"/>
    <w:rsid w:val="006F118E"/>
    <w:rsid w:val="006F3CB4"/>
    <w:rsid w:val="00703BB4"/>
    <w:rsid w:val="007068FE"/>
    <w:rsid w:val="0071222D"/>
    <w:rsid w:val="00720237"/>
    <w:rsid w:val="007303D1"/>
    <w:rsid w:val="007375B1"/>
    <w:rsid w:val="007453A8"/>
    <w:rsid w:val="00746F33"/>
    <w:rsid w:val="007544C6"/>
    <w:rsid w:val="00754819"/>
    <w:rsid w:val="00756D0B"/>
    <w:rsid w:val="0075704F"/>
    <w:rsid w:val="00763B00"/>
    <w:rsid w:val="00763EDB"/>
    <w:rsid w:val="0076439D"/>
    <w:rsid w:val="007761A4"/>
    <w:rsid w:val="00776F45"/>
    <w:rsid w:val="00780614"/>
    <w:rsid w:val="00781591"/>
    <w:rsid w:val="007915CB"/>
    <w:rsid w:val="007959D4"/>
    <w:rsid w:val="00795F27"/>
    <w:rsid w:val="007B2F6A"/>
    <w:rsid w:val="007C3B2E"/>
    <w:rsid w:val="007C7955"/>
    <w:rsid w:val="007D351C"/>
    <w:rsid w:val="007D6F6C"/>
    <w:rsid w:val="007D702A"/>
    <w:rsid w:val="008104FF"/>
    <w:rsid w:val="00810D7E"/>
    <w:rsid w:val="00811CEC"/>
    <w:rsid w:val="00823FE8"/>
    <w:rsid w:val="00827010"/>
    <w:rsid w:val="00840C90"/>
    <w:rsid w:val="00842B5F"/>
    <w:rsid w:val="00846D71"/>
    <w:rsid w:val="0084709B"/>
    <w:rsid w:val="00850192"/>
    <w:rsid w:val="008619C4"/>
    <w:rsid w:val="008621B6"/>
    <w:rsid w:val="00872156"/>
    <w:rsid w:val="00874329"/>
    <w:rsid w:val="00876081"/>
    <w:rsid w:val="00876855"/>
    <w:rsid w:val="00880910"/>
    <w:rsid w:val="0088228F"/>
    <w:rsid w:val="00887544"/>
    <w:rsid w:val="00891617"/>
    <w:rsid w:val="00891FB9"/>
    <w:rsid w:val="00892576"/>
    <w:rsid w:val="008A575A"/>
    <w:rsid w:val="008B00E5"/>
    <w:rsid w:val="008B1423"/>
    <w:rsid w:val="008B148F"/>
    <w:rsid w:val="008B6E3C"/>
    <w:rsid w:val="008C1B18"/>
    <w:rsid w:val="008C523D"/>
    <w:rsid w:val="008D525A"/>
    <w:rsid w:val="008D5A0F"/>
    <w:rsid w:val="008E2D1C"/>
    <w:rsid w:val="008F1829"/>
    <w:rsid w:val="009012AF"/>
    <w:rsid w:val="00905BC3"/>
    <w:rsid w:val="00906715"/>
    <w:rsid w:val="0091116C"/>
    <w:rsid w:val="009132A8"/>
    <w:rsid w:val="0092393A"/>
    <w:rsid w:val="00934A01"/>
    <w:rsid w:val="009530D7"/>
    <w:rsid w:val="00954A8C"/>
    <w:rsid w:val="009550DA"/>
    <w:rsid w:val="00955365"/>
    <w:rsid w:val="009568B0"/>
    <w:rsid w:val="00957D47"/>
    <w:rsid w:val="00961F8F"/>
    <w:rsid w:val="00962795"/>
    <w:rsid w:val="009645F5"/>
    <w:rsid w:val="00964B69"/>
    <w:rsid w:val="00973FE7"/>
    <w:rsid w:val="00977493"/>
    <w:rsid w:val="00982F4D"/>
    <w:rsid w:val="00983764"/>
    <w:rsid w:val="00983B74"/>
    <w:rsid w:val="009844D4"/>
    <w:rsid w:val="009869AE"/>
    <w:rsid w:val="009A04D5"/>
    <w:rsid w:val="009B1AFE"/>
    <w:rsid w:val="009B2FB5"/>
    <w:rsid w:val="009C0F9C"/>
    <w:rsid w:val="009C3CFB"/>
    <w:rsid w:val="009C41A1"/>
    <w:rsid w:val="009C6960"/>
    <w:rsid w:val="009C6F3C"/>
    <w:rsid w:val="009D148A"/>
    <w:rsid w:val="009D3BC0"/>
    <w:rsid w:val="009D4841"/>
    <w:rsid w:val="009D65E7"/>
    <w:rsid w:val="009E4114"/>
    <w:rsid w:val="009F0714"/>
    <w:rsid w:val="009F234B"/>
    <w:rsid w:val="00A22AAD"/>
    <w:rsid w:val="00A31DC5"/>
    <w:rsid w:val="00A3229E"/>
    <w:rsid w:val="00A32E46"/>
    <w:rsid w:val="00A353DE"/>
    <w:rsid w:val="00A447E4"/>
    <w:rsid w:val="00A55D16"/>
    <w:rsid w:val="00A63860"/>
    <w:rsid w:val="00A65B11"/>
    <w:rsid w:val="00A65FCF"/>
    <w:rsid w:val="00A6637F"/>
    <w:rsid w:val="00A666EE"/>
    <w:rsid w:val="00A67420"/>
    <w:rsid w:val="00A860E5"/>
    <w:rsid w:val="00A91CF3"/>
    <w:rsid w:val="00AB3452"/>
    <w:rsid w:val="00AD3D50"/>
    <w:rsid w:val="00AE34B8"/>
    <w:rsid w:val="00AE5559"/>
    <w:rsid w:val="00AF3A71"/>
    <w:rsid w:val="00B002C0"/>
    <w:rsid w:val="00B0775A"/>
    <w:rsid w:val="00B14CD0"/>
    <w:rsid w:val="00B219B6"/>
    <w:rsid w:val="00B36059"/>
    <w:rsid w:val="00B4064F"/>
    <w:rsid w:val="00B41F93"/>
    <w:rsid w:val="00B6074C"/>
    <w:rsid w:val="00B60E2A"/>
    <w:rsid w:val="00B615F3"/>
    <w:rsid w:val="00B62218"/>
    <w:rsid w:val="00B643EF"/>
    <w:rsid w:val="00B64C6C"/>
    <w:rsid w:val="00B737AE"/>
    <w:rsid w:val="00B81CAF"/>
    <w:rsid w:val="00B8215F"/>
    <w:rsid w:val="00B8577B"/>
    <w:rsid w:val="00B91AAB"/>
    <w:rsid w:val="00B96C4A"/>
    <w:rsid w:val="00BA39A0"/>
    <w:rsid w:val="00BB7118"/>
    <w:rsid w:val="00BC0FE5"/>
    <w:rsid w:val="00BC4363"/>
    <w:rsid w:val="00BC6276"/>
    <w:rsid w:val="00BC6D91"/>
    <w:rsid w:val="00BE46EA"/>
    <w:rsid w:val="00BE5F1D"/>
    <w:rsid w:val="00BE6DD0"/>
    <w:rsid w:val="00BF0A28"/>
    <w:rsid w:val="00BF1982"/>
    <w:rsid w:val="00C00362"/>
    <w:rsid w:val="00C01B92"/>
    <w:rsid w:val="00C06D37"/>
    <w:rsid w:val="00C13007"/>
    <w:rsid w:val="00C1500C"/>
    <w:rsid w:val="00C15373"/>
    <w:rsid w:val="00C2113F"/>
    <w:rsid w:val="00C23F7C"/>
    <w:rsid w:val="00C23FB4"/>
    <w:rsid w:val="00C30D7C"/>
    <w:rsid w:val="00C3269E"/>
    <w:rsid w:val="00C37519"/>
    <w:rsid w:val="00C406E4"/>
    <w:rsid w:val="00C415B3"/>
    <w:rsid w:val="00C50CD5"/>
    <w:rsid w:val="00C5392D"/>
    <w:rsid w:val="00C63B3F"/>
    <w:rsid w:val="00C648DA"/>
    <w:rsid w:val="00C71B23"/>
    <w:rsid w:val="00C75931"/>
    <w:rsid w:val="00C778B6"/>
    <w:rsid w:val="00C8211F"/>
    <w:rsid w:val="00C84129"/>
    <w:rsid w:val="00C8687C"/>
    <w:rsid w:val="00C91E30"/>
    <w:rsid w:val="00CA7259"/>
    <w:rsid w:val="00CB0339"/>
    <w:rsid w:val="00CB5075"/>
    <w:rsid w:val="00CB751F"/>
    <w:rsid w:val="00CC2874"/>
    <w:rsid w:val="00CD0EDA"/>
    <w:rsid w:val="00CF2FEA"/>
    <w:rsid w:val="00D06D0C"/>
    <w:rsid w:val="00D14DD0"/>
    <w:rsid w:val="00D17780"/>
    <w:rsid w:val="00D20058"/>
    <w:rsid w:val="00D2262E"/>
    <w:rsid w:val="00D24303"/>
    <w:rsid w:val="00D24C93"/>
    <w:rsid w:val="00D30881"/>
    <w:rsid w:val="00D34ACD"/>
    <w:rsid w:val="00D36BEE"/>
    <w:rsid w:val="00D45ABD"/>
    <w:rsid w:val="00D5194D"/>
    <w:rsid w:val="00D559F9"/>
    <w:rsid w:val="00D82718"/>
    <w:rsid w:val="00D84E27"/>
    <w:rsid w:val="00D87648"/>
    <w:rsid w:val="00D87FDD"/>
    <w:rsid w:val="00D95338"/>
    <w:rsid w:val="00D966B9"/>
    <w:rsid w:val="00DA14B5"/>
    <w:rsid w:val="00DA5332"/>
    <w:rsid w:val="00DA767B"/>
    <w:rsid w:val="00DC5221"/>
    <w:rsid w:val="00DD4ABE"/>
    <w:rsid w:val="00DD537C"/>
    <w:rsid w:val="00DE763C"/>
    <w:rsid w:val="00DF19E3"/>
    <w:rsid w:val="00DF1EF7"/>
    <w:rsid w:val="00DF565C"/>
    <w:rsid w:val="00DF5E60"/>
    <w:rsid w:val="00DF78DC"/>
    <w:rsid w:val="00E012DD"/>
    <w:rsid w:val="00E01EA6"/>
    <w:rsid w:val="00E029C6"/>
    <w:rsid w:val="00E073A0"/>
    <w:rsid w:val="00E10428"/>
    <w:rsid w:val="00E22DAB"/>
    <w:rsid w:val="00E23893"/>
    <w:rsid w:val="00E2705E"/>
    <w:rsid w:val="00E32502"/>
    <w:rsid w:val="00E33FD5"/>
    <w:rsid w:val="00E3660A"/>
    <w:rsid w:val="00E5144D"/>
    <w:rsid w:val="00E520CC"/>
    <w:rsid w:val="00E56E3D"/>
    <w:rsid w:val="00E648EF"/>
    <w:rsid w:val="00E71AEE"/>
    <w:rsid w:val="00E83A2C"/>
    <w:rsid w:val="00E91863"/>
    <w:rsid w:val="00E9684D"/>
    <w:rsid w:val="00EA248C"/>
    <w:rsid w:val="00EA2596"/>
    <w:rsid w:val="00EA517B"/>
    <w:rsid w:val="00EB2CB9"/>
    <w:rsid w:val="00EB4EDC"/>
    <w:rsid w:val="00EC7A24"/>
    <w:rsid w:val="00EE06A5"/>
    <w:rsid w:val="00EE0909"/>
    <w:rsid w:val="00EE14F4"/>
    <w:rsid w:val="00EE6716"/>
    <w:rsid w:val="00EE6B28"/>
    <w:rsid w:val="00EE762E"/>
    <w:rsid w:val="00EF430F"/>
    <w:rsid w:val="00EF7FD6"/>
    <w:rsid w:val="00F22EE3"/>
    <w:rsid w:val="00F34F5C"/>
    <w:rsid w:val="00F36025"/>
    <w:rsid w:val="00F3639C"/>
    <w:rsid w:val="00F41BE6"/>
    <w:rsid w:val="00F42A7C"/>
    <w:rsid w:val="00F45124"/>
    <w:rsid w:val="00F517CD"/>
    <w:rsid w:val="00F5537C"/>
    <w:rsid w:val="00F67201"/>
    <w:rsid w:val="00F80BF6"/>
    <w:rsid w:val="00F81CE7"/>
    <w:rsid w:val="00F866E1"/>
    <w:rsid w:val="00F87982"/>
    <w:rsid w:val="00F87BF7"/>
    <w:rsid w:val="00F94145"/>
    <w:rsid w:val="00F94B08"/>
    <w:rsid w:val="00FA14DB"/>
    <w:rsid w:val="00FB2621"/>
    <w:rsid w:val="00FB269C"/>
    <w:rsid w:val="00FC2054"/>
    <w:rsid w:val="00FC6301"/>
    <w:rsid w:val="00FD1506"/>
    <w:rsid w:val="00FD1B04"/>
    <w:rsid w:val="00FD5240"/>
    <w:rsid w:val="00FD739E"/>
    <w:rsid w:val="00FD7D75"/>
    <w:rsid w:val="00FE1987"/>
    <w:rsid w:val="00FE4123"/>
    <w:rsid w:val="00FE5441"/>
    <w:rsid w:val="00FE5C53"/>
    <w:rsid w:val="00FF2560"/>
    <w:rsid w:val="00FF2F97"/>
    <w:rsid w:val="00FF4660"/>
    <w:rsid w:val="00FF6D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03F4B"/>
  <w15:docId w15:val="{6CFD9FE9-5381-499B-A73A-9EECE5E7C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FF9"/>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F1A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563CB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63CB7"/>
  </w:style>
  <w:style w:type="paragraph" w:styleId="Footer">
    <w:name w:val="footer"/>
    <w:basedOn w:val="Normal"/>
    <w:link w:val="FooterChar"/>
    <w:uiPriority w:val="99"/>
    <w:unhideWhenUsed/>
    <w:rsid w:val="00563C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3CB7"/>
  </w:style>
  <w:style w:type="paragraph" w:styleId="BalloonText">
    <w:name w:val="Balloon Text"/>
    <w:basedOn w:val="Normal"/>
    <w:link w:val="BalloonTextChar"/>
    <w:uiPriority w:val="99"/>
    <w:semiHidden/>
    <w:unhideWhenUsed/>
    <w:rsid w:val="00563C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3CB7"/>
    <w:rPr>
      <w:rFonts w:ascii="Tahoma" w:hAnsi="Tahoma" w:cs="Tahoma"/>
      <w:sz w:val="16"/>
      <w:szCs w:val="16"/>
    </w:rPr>
  </w:style>
  <w:style w:type="paragraph" w:styleId="ListParagraph">
    <w:name w:val="List Paragraph"/>
    <w:basedOn w:val="Normal"/>
    <w:uiPriority w:val="34"/>
    <w:qFormat/>
    <w:rsid w:val="00B14CD0"/>
    <w:pPr>
      <w:ind w:left="720"/>
      <w:contextualSpacing/>
    </w:pPr>
    <w:rPr>
      <w:lang w:val="en-CA"/>
    </w:rPr>
  </w:style>
  <w:style w:type="paragraph" w:customStyle="1" w:styleId="HPHeading">
    <w:name w:val="HP Heading"/>
    <w:basedOn w:val="Normal"/>
    <w:link w:val="HPHeadingChar"/>
    <w:qFormat/>
    <w:rsid w:val="00347834"/>
    <w:pPr>
      <w:spacing w:before="80" w:after="0" w:line="240" w:lineRule="auto"/>
    </w:pPr>
    <w:rPr>
      <w:b/>
      <w:sz w:val="20"/>
      <w:szCs w:val="20"/>
    </w:rPr>
  </w:style>
  <w:style w:type="character" w:customStyle="1" w:styleId="HPHeadingChar">
    <w:name w:val="HP Heading Char"/>
    <w:basedOn w:val="DefaultParagraphFont"/>
    <w:link w:val="HPHeading"/>
    <w:rsid w:val="00347834"/>
    <w:rPr>
      <w:b/>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9239730">
      <w:bodyDiv w:val="1"/>
      <w:marLeft w:val="0"/>
      <w:marRight w:val="0"/>
      <w:marTop w:val="0"/>
      <w:marBottom w:val="0"/>
      <w:divBdr>
        <w:top w:val="none" w:sz="0" w:space="0" w:color="auto"/>
        <w:left w:val="none" w:sz="0" w:space="0" w:color="auto"/>
        <w:bottom w:val="none" w:sz="0" w:space="0" w:color="auto"/>
        <w:right w:val="none" w:sz="0" w:space="0" w:color="auto"/>
      </w:divBdr>
    </w:div>
    <w:div w:id="1320689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F8F66A-809E-4136-83DC-39780E57A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373</TotalTime>
  <Pages>1</Pages>
  <Words>1161</Words>
  <Characters>6622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Kurt Dodd</cp:lastModifiedBy>
  <cp:revision>62</cp:revision>
  <cp:lastPrinted>2021-11-05T14:07:00Z</cp:lastPrinted>
  <dcterms:created xsi:type="dcterms:W3CDTF">2019-11-19T19:10:00Z</dcterms:created>
  <dcterms:modified xsi:type="dcterms:W3CDTF">2021-12-21T22:19:00Z</dcterms:modified>
</cp:coreProperties>
</file>